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1"/>
        <w:tblpPr w:leftFromText="141" w:rightFromText="141" w:vertAnchor="text" w:horzAnchor="page" w:tblpX="278" w:tblpY="-654"/>
        <w:tblW w:w="6676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9"/>
        <w:gridCol w:w="1814"/>
        <w:gridCol w:w="2941"/>
        <w:gridCol w:w="1013"/>
        <w:gridCol w:w="7"/>
        <w:gridCol w:w="11"/>
        <w:gridCol w:w="1276"/>
        <w:gridCol w:w="879"/>
        <w:gridCol w:w="6"/>
        <w:gridCol w:w="876"/>
        <w:gridCol w:w="879"/>
      </w:tblGrid>
      <w:tr w:rsidR="004405B7" w:rsidRPr="004405B7" w14:paraId="28130659" w14:textId="77777777" w:rsidTr="00201411">
        <w:trPr>
          <w:trHeight w:val="1687"/>
        </w:trPr>
        <w:tc>
          <w:tcPr>
            <w:tcW w:w="5000" w:type="pct"/>
            <w:gridSpan w:val="11"/>
          </w:tcPr>
          <w:p w14:paraId="3F3D63EB" w14:textId="61E49DB4" w:rsidR="004405B7" w:rsidRPr="004405B7" w:rsidRDefault="00221169" w:rsidP="004405B7">
            <w:pPr>
              <w:rPr>
                <w:rFonts w:ascii="Calibri" w:hAnsi="Calibri"/>
              </w:rPr>
            </w:pPr>
            <w:r w:rsidRPr="004405B7">
              <w:rPr>
                <w:rFonts w:ascii="Calibri" w:hAnsi="Calibri"/>
                <w:noProof/>
              </w:rPr>
              <w:drawing>
                <wp:anchor distT="0" distB="0" distL="114300" distR="114300" simplePos="0" relativeHeight="251661312" behindDoc="0" locked="0" layoutInCell="1" allowOverlap="1" wp14:anchorId="17177038" wp14:editId="6E5CE4CC">
                  <wp:simplePos x="0" y="0"/>
                  <wp:positionH relativeFrom="column">
                    <wp:posOffset>535940</wp:posOffset>
                  </wp:positionH>
                  <wp:positionV relativeFrom="paragraph">
                    <wp:posOffset>78105</wp:posOffset>
                  </wp:positionV>
                  <wp:extent cx="825500" cy="736600"/>
                  <wp:effectExtent l="0" t="0" r="0" b="6350"/>
                  <wp:wrapNone/>
                  <wp:docPr id="158919017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107625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05B7" w:rsidRPr="004405B7">
              <w:rPr>
                <w:rFonts w:ascii="Calibri" w:hAnsi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7DFE1278" wp14:editId="28A2650E">
                  <wp:simplePos x="0" y="0"/>
                  <wp:positionH relativeFrom="column">
                    <wp:posOffset>3060065</wp:posOffset>
                  </wp:positionH>
                  <wp:positionV relativeFrom="paragraph">
                    <wp:posOffset>1905</wp:posOffset>
                  </wp:positionV>
                  <wp:extent cx="1143000" cy="736600"/>
                  <wp:effectExtent l="0" t="0" r="0" b="6350"/>
                  <wp:wrapNone/>
                  <wp:docPr id="1978764868" name="Imagen 3" descr="unnam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unnam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2F08F6" w14:textId="77777777" w:rsidR="004405B7" w:rsidRPr="004405B7" w:rsidRDefault="004405B7" w:rsidP="004405B7">
            <w:pPr>
              <w:rPr>
                <w:rFonts w:ascii="Calibri" w:hAnsi="Calibri"/>
              </w:rPr>
            </w:pPr>
          </w:p>
          <w:p w14:paraId="74778FFE" w14:textId="77777777" w:rsidR="004405B7" w:rsidRPr="004405B7" w:rsidRDefault="004405B7" w:rsidP="004405B7">
            <w:pPr>
              <w:rPr>
                <w:rFonts w:ascii="Calibri" w:hAnsi="Calibri"/>
              </w:rPr>
            </w:pPr>
          </w:p>
          <w:p w14:paraId="29DC002E" w14:textId="77777777" w:rsidR="004405B7" w:rsidRPr="004405B7" w:rsidRDefault="004405B7" w:rsidP="004405B7">
            <w:pPr>
              <w:rPr>
                <w:rFonts w:ascii="Calibri" w:hAnsi="Calibri"/>
              </w:rPr>
            </w:pPr>
          </w:p>
          <w:p w14:paraId="77FFB6C1" w14:textId="483E04F9" w:rsidR="004405B7" w:rsidRPr="004405B7" w:rsidRDefault="004405B7" w:rsidP="004405B7">
            <w:pPr>
              <w:rPr>
                <w:rFonts w:ascii="Calibri" w:hAnsi="Calibri"/>
              </w:rPr>
            </w:pPr>
            <w:r w:rsidRPr="004405B7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938DA19" wp14:editId="338674DD">
                      <wp:simplePos x="0" y="0"/>
                      <wp:positionH relativeFrom="column">
                        <wp:posOffset>2679065</wp:posOffset>
                      </wp:positionH>
                      <wp:positionV relativeFrom="paragraph">
                        <wp:posOffset>56515</wp:posOffset>
                      </wp:positionV>
                      <wp:extent cx="2160904" cy="386714"/>
                      <wp:effectExtent l="0" t="0" r="0" b="0"/>
                      <wp:wrapSquare wrapText="bothSides"/>
                      <wp:docPr id="693225427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904" cy="3867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13F569" w14:textId="77777777" w:rsidR="004405B7" w:rsidRPr="00341E41" w:rsidRDefault="004405B7" w:rsidP="004405B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41E41">
                                    <w:rPr>
                                      <w:rFonts w:ascii="Century Gothic" w:hAnsi="Century Gothic" w:cs="Calibri"/>
                                      <w:b/>
                                      <w:bCs/>
                                      <w:color w:val="C00000"/>
                                      <w:kern w:val="0"/>
                                      <w:sz w:val="16"/>
                                      <w:szCs w:val="16"/>
                                      <w:lang w:eastAsia="es-DO"/>
                                    </w:rPr>
                                    <w:t xml:space="preserve">CENTRO DE OPERACIONES DE EMERGENCIAS </w:t>
                                  </w:r>
                                  <w:r w:rsidRPr="00341E41">
                                    <w:rPr>
                                      <w:rFonts w:ascii="Century Gothic" w:hAnsi="Century Gothic" w:cs="Calibri"/>
                                      <w:b/>
                                      <w:bCs/>
                                      <w:color w:val="C00000"/>
                                      <w:kern w:val="0"/>
                                      <w:sz w:val="16"/>
                                      <w:szCs w:val="16"/>
                                      <w:lang w:eastAsia="es-DO"/>
                                    </w:rPr>
                                    <w:br/>
                                    <w:t>COE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38DA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210.95pt;margin-top:4.45pt;width:170.15pt;height:30.4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" filled="f" stroked="f">
                      <v:textbox>
                        <w:txbxContent>
                          <w:p w14:paraId="1513F569" w14:textId="77777777" w:rsidR="004405B7" w:rsidRPr="00341E41" w:rsidRDefault="004405B7" w:rsidP="004405B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41E41">
                              <w:rPr>
                                <w:rFonts w:ascii="Century Gothic" w:hAnsi="Century Gothic" w:cs="Calibri"/>
                                <w:b/>
                                <w:bCs/>
                                <w:color w:val="C00000"/>
                                <w:kern w:val="0"/>
                                <w:sz w:val="16"/>
                                <w:szCs w:val="16"/>
                                <w:lang w:eastAsia="es-DO"/>
                              </w:rPr>
                              <w:t xml:space="preserve">CENTRO DE OPERACIONES DE EMERGENCIAS </w:t>
                            </w:r>
                            <w:r w:rsidRPr="00341E41">
                              <w:rPr>
                                <w:rFonts w:ascii="Century Gothic" w:hAnsi="Century Gothic" w:cs="Calibri"/>
                                <w:b/>
                                <w:bCs/>
                                <w:color w:val="C00000"/>
                                <w:kern w:val="0"/>
                                <w:sz w:val="16"/>
                                <w:szCs w:val="16"/>
                                <w:lang w:eastAsia="es-DO"/>
                              </w:rPr>
                              <w:br/>
                              <w:t>COE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4405B7" w:rsidRPr="004405B7" w14:paraId="4E464702" w14:textId="77777777" w:rsidTr="00201411">
        <w:trPr>
          <w:trHeight w:val="206"/>
        </w:trPr>
        <w:tc>
          <w:tcPr>
            <w:tcW w:w="5000" w:type="pct"/>
            <w:gridSpan w:val="11"/>
            <w:shd w:val="clear" w:color="auto" w:fill="C00000"/>
          </w:tcPr>
          <w:p w14:paraId="7CE73E19" w14:textId="77777777" w:rsidR="004405B7" w:rsidRPr="004405B7" w:rsidRDefault="004405B7" w:rsidP="004405B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4405B7" w:rsidRPr="004405B7" w14:paraId="32F81B6B" w14:textId="77777777" w:rsidTr="00201411">
        <w:trPr>
          <w:trHeight w:val="291"/>
        </w:trPr>
        <w:tc>
          <w:tcPr>
            <w:tcW w:w="5000" w:type="pct"/>
            <w:gridSpan w:val="11"/>
            <w:shd w:val="clear" w:color="auto" w:fill="002060"/>
          </w:tcPr>
          <w:p w14:paraId="791EF05D" w14:textId="77777777" w:rsidR="004405B7" w:rsidRPr="004405B7" w:rsidRDefault="004405B7" w:rsidP="004405B7">
            <w:pPr>
              <w:jc w:val="center"/>
              <w:rPr>
                <w:rFonts w:ascii="Century Gothic" w:hAnsi="Century Gothic"/>
                <w:b/>
                <w:bCs/>
                <w:color w:val="FFFFFF"/>
                <w:sz w:val="40"/>
                <w:szCs w:val="40"/>
              </w:rPr>
            </w:pPr>
            <w:r w:rsidRPr="004405B7">
              <w:rPr>
                <w:rFonts w:ascii="Century Gothic" w:hAnsi="Century Gothic"/>
                <w:b/>
                <w:bCs/>
                <w:color w:val="FFFFFF"/>
                <w:sz w:val="40"/>
                <w:szCs w:val="40"/>
              </w:rPr>
              <w:t>Planificación Trimestral Plan Operativo Anual 2024</w:t>
            </w:r>
          </w:p>
        </w:tc>
      </w:tr>
      <w:tr w:rsidR="004405B7" w:rsidRPr="004405B7" w14:paraId="68F5EF9A" w14:textId="77777777" w:rsidTr="004405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23" w:type="pct"/>
            <w:shd w:val="clear" w:color="auto" w:fill="ACB9CA"/>
          </w:tcPr>
          <w:p w14:paraId="7340A69E" w14:textId="77777777" w:rsidR="004405B7" w:rsidRPr="004405B7" w:rsidRDefault="004405B7" w:rsidP="004405B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405B7">
              <w:rPr>
                <w:rFonts w:ascii="Century Gothic" w:hAnsi="Century Gothic"/>
                <w:b/>
                <w:bCs/>
                <w:sz w:val="24"/>
                <w:szCs w:val="24"/>
              </w:rPr>
              <w:t>Ejes Estratégicos</w:t>
            </w:r>
          </w:p>
        </w:tc>
        <w:tc>
          <w:tcPr>
            <w:tcW w:w="800" w:type="pct"/>
            <w:shd w:val="clear" w:color="auto" w:fill="ACB9CA"/>
          </w:tcPr>
          <w:p w14:paraId="1244F7EF" w14:textId="77777777" w:rsidR="004405B7" w:rsidRPr="004405B7" w:rsidRDefault="004405B7" w:rsidP="004405B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405B7">
              <w:rPr>
                <w:rFonts w:ascii="Century Gothic" w:hAnsi="Century Gothic"/>
                <w:b/>
                <w:bCs/>
                <w:sz w:val="24"/>
                <w:szCs w:val="24"/>
              </w:rPr>
              <w:t>Objetivo Especifico</w:t>
            </w:r>
          </w:p>
        </w:tc>
        <w:tc>
          <w:tcPr>
            <w:tcW w:w="1297" w:type="pct"/>
            <w:shd w:val="clear" w:color="auto" w:fill="ACB9CA"/>
          </w:tcPr>
          <w:p w14:paraId="7AE83B1A" w14:textId="77777777" w:rsidR="004405B7" w:rsidRPr="004405B7" w:rsidRDefault="004405B7" w:rsidP="004405B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181" w:type="pct"/>
            <w:gridSpan w:val="8"/>
            <w:shd w:val="clear" w:color="auto" w:fill="ACB9CA"/>
          </w:tcPr>
          <w:p w14:paraId="3A3045E3" w14:textId="77777777" w:rsidR="004405B7" w:rsidRPr="004405B7" w:rsidRDefault="004405B7" w:rsidP="004405B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405B7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Actividades programadas por </w:t>
            </w:r>
          </w:p>
        </w:tc>
      </w:tr>
      <w:tr w:rsidR="004405B7" w:rsidRPr="004405B7" w14:paraId="5AEDF474" w14:textId="77777777" w:rsidTr="004405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723" w:type="pct"/>
            <w:vMerge w:val="restart"/>
          </w:tcPr>
          <w:p w14:paraId="3DF5D47E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1AE5AEAE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786B18EE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3FA86CDB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3B64D3EB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2622A75A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1A7AFE64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7B7DFBDF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2B348709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192D22D6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739E38EA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17FA6CA9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7D274869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6711ED1D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35C24CE0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7A0BF0F5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3727E110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0FF1F89C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  <w:p w14:paraId="50DB2B53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0319E0E7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12D5B7EA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2BFD561E" w14:textId="77777777" w:rsidR="004405B7" w:rsidRPr="004405B7" w:rsidRDefault="004405B7" w:rsidP="004405B7">
            <w:pPr>
              <w:ind w:right="-573"/>
              <w:rPr>
                <w:rFonts w:ascii="Century Gothic" w:hAnsi="Century Gothic" w:cs="Calibri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DO"/>
              </w:rPr>
            </w:pPr>
            <w:r w:rsidRPr="004405B7">
              <w:rPr>
                <w:rFonts w:ascii="Century Gothic" w:hAnsi="Century Gothic" w:cs="Calibri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DO"/>
              </w:rPr>
              <w:t xml:space="preserve">                 NO1.</w:t>
            </w:r>
          </w:p>
          <w:p w14:paraId="30DD79AB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entury Gothic" w:hAnsi="Century Gothic" w:cs="Calibri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DO"/>
              </w:rPr>
              <w:t>“CAPACIDADES TERRITORIALES FORTALECIDAS, A TRAVES DEL CONOCIMIENTO DEL RIESGO DE DESASTRES ANTE LA EMERGENCIA</w:t>
            </w:r>
          </w:p>
          <w:p w14:paraId="3B915483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  <w:p w14:paraId="5163F2B1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  <w:p w14:paraId="0262469F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 w:val="restart"/>
          </w:tcPr>
          <w:p w14:paraId="0F3BFED5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  <w:bookmarkStart w:id="0" w:name="RANGE!B7"/>
            <w:bookmarkEnd w:id="0"/>
          </w:p>
          <w:p w14:paraId="0BABE649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  <w:p w14:paraId="5CAE2BC6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  <w:p w14:paraId="20D2400B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  <w:p w14:paraId="3CEFBC2A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  <w:p w14:paraId="54126CC0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  <w:p w14:paraId="61E2E541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  <w:r w:rsidRPr="004405B7"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  <w:t>Territorios fortalecidos para abordar la emergencia ante Riesgos de Desastres.</w:t>
            </w:r>
          </w:p>
          <w:p w14:paraId="3612E7B5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97" w:type="pct"/>
            <w:shd w:val="clear" w:color="auto" w:fill="D0CECE"/>
          </w:tcPr>
          <w:p w14:paraId="0E4FDC94" w14:textId="77777777" w:rsidR="004405B7" w:rsidRPr="004405B7" w:rsidRDefault="004405B7" w:rsidP="004405B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405B7">
              <w:rPr>
                <w:rFonts w:ascii="Century Gothic" w:hAnsi="Century Gothic"/>
                <w:b/>
                <w:bCs/>
                <w:sz w:val="16"/>
                <w:szCs w:val="16"/>
              </w:rPr>
              <w:t>Actividades</w:t>
            </w:r>
          </w:p>
        </w:tc>
        <w:tc>
          <w:tcPr>
            <w:tcW w:w="447" w:type="pct"/>
            <w:shd w:val="clear" w:color="auto" w:fill="D0CECE"/>
          </w:tcPr>
          <w:p w14:paraId="28CDDABB" w14:textId="77777777" w:rsidR="004405B7" w:rsidRPr="004405B7" w:rsidRDefault="004405B7" w:rsidP="004405B7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405B7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1er </w:t>
            </w:r>
            <w:proofErr w:type="spellStart"/>
            <w:r w:rsidRPr="004405B7">
              <w:rPr>
                <w:rFonts w:ascii="Century Gothic" w:hAnsi="Century Gothic"/>
                <w:b/>
                <w:bCs/>
                <w:sz w:val="16"/>
                <w:szCs w:val="16"/>
              </w:rPr>
              <w:t>Trime</w:t>
            </w:r>
            <w:proofErr w:type="spellEnd"/>
          </w:p>
        </w:tc>
        <w:tc>
          <w:tcPr>
            <w:tcW w:w="571" w:type="pct"/>
            <w:gridSpan w:val="3"/>
            <w:shd w:val="clear" w:color="auto" w:fill="D0CECE"/>
          </w:tcPr>
          <w:p w14:paraId="7C4CFDEA" w14:textId="77777777" w:rsidR="004405B7" w:rsidRPr="004405B7" w:rsidRDefault="004405B7" w:rsidP="004405B7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405B7">
              <w:rPr>
                <w:rFonts w:ascii="Century Gothic" w:hAnsi="Century Gothic"/>
                <w:b/>
                <w:bCs/>
                <w:sz w:val="16"/>
                <w:szCs w:val="16"/>
              </w:rPr>
              <w:t>Estatus</w:t>
            </w:r>
          </w:p>
        </w:tc>
        <w:tc>
          <w:tcPr>
            <w:tcW w:w="388" w:type="pct"/>
            <w:shd w:val="clear" w:color="auto" w:fill="D0CECE"/>
          </w:tcPr>
          <w:p w14:paraId="30B5ECE0" w14:textId="77777777" w:rsidR="004405B7" w:rsidRPr="004405B7" w:rsidRDefault="004405B7" w:rsidP="004405B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405B7">
              <w:rPr>
                <w:rFonts w:ascii="Century Gothic" w:hAnsi="Century Gothic"/>
                <w:b/>
                <w:bCs/>
                <w:sz w:val="16"/>
                <w:szCs w:val="16"/>
              </w:rPr>
              <w:t>2do trimestre</w:t>
            </w:r>
          </w:p>
        </w:tc>
        <w:tc>
          <w:tcPr>
            <w:tcW w:w="388" w:type="pct"/>
            <w:gridSpan w:val="2"/>
            <w:shd w:val="clear" w:color="auto" w:fill="D0CECE"/>
          </w:tcPr>
          <w:p w14:paraId="4E4D1262" w14:textId="77777777" w:rsidR="004405B7" w:rsidRPr="004405B7" w:rsidRDefault="004405B7" w:rsidP="004405B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405B7">
              <w:rPr>
                <w:rFonts w:ascii="Century Gothic" w:hAnsi="Century Gothic"/>
                <w:b/>
                <w:bCs/>
                <w:sz w:val="16"/>
                <w:szCs w:val="16"/>
              </w:rPr>
              <w:t>3er trimestre</w:t>
            </w:r>
          </w:p>
        </w:tc>
        <w:tc>
          <w:tcPr>
            <w:tcW w:w="388" w:type="pct"/>
            <w:shd w:val="clear" w:color="auto" w:fill="D0CECE"/>
          </w:tcPr>
          <w:p w14:paraId="7DC71E9A" w14:textId="77777777" w:rsidR="004405B7" w:rsidRPr="004405B7" w:rsidRDefault="004405B7" w:rsidP="004405B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405B7">
              <w:rPr>
                <w:rFonts w:ascii="Century Gothic" w:hAnsi="Century Gothic"/>
                <w:b/>
                <w:bCs/>
                <w:sz w:val="16"/>
                <w:szCs w:val="16"/>
              </w:rPr>
              <w:t>4to trimestre</w:t>
            </w:r>
          </w:p>
        </w:tc>
      </w:tr>
      <w:tr w:rsidR="004405B7" w:rsidRPr="004405B7" w14:paraId="6C7444C3" w14:textId="77777777" w:rsidTr="004405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723" w:type="pct"/>
            <w:vMerge/>
          </w:tcPr>
          <w:p w14:paraId="75C7DF61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14:paraId="0FD172E5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  <w:vMerge w:val="restart"/>
          </w:tcPr>
          <w:p w14:paraId="713168F8" w14:textId="77777777"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4405B7">
              <w:rPr>
                <w:rFonts w:ascii="Century Gothic" w:hAnsi="Century Gothic"/>
                <w:sz w:val="16"/>
                <w:szCs w:val="16"/>
              </w:rPr>
              <w:t>Programación de Simularos</w:t>
            </w:r>
          </w:p>
          <w:p w14:paraId="0F94F1A0" w14:textId="77777777"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4405B7">
              <w:rPr>
                <w:rFonts w:ascii="Century Gothic" w:hAnsi="Century Gothic"/>
                <w:sz w:val="16"/>
                <w:szCs w:val="16"/>
              </w:rPr>
              <w:t>Verificación de Planes de Contingencia y Emergencias Instituciones que componen las Mesas</w:t>
            </w:r>
          </w:p>
          <w:p w14:paraId="60064098" w14:textId="77777777"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4405B7">
              <w:rPr>
                <w:rFonts w:ascii="Century Gothic" w:hAnsi="Century Gothic"/>
                <w:sz w:val="16"/>
                <w:szCs w:val="16"/>
              </w:rPr>
              <w:t>Mejora de Capacidades.</w:t>
            </w:r>
          </w:p>
          <w:p w14:paraId="6AE8ED45" w14:textId="77777777"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4405B7">
              <w:rPr>
                <w:rFonts w:ascii="Century Gothic" w:hAnsi="Century Gothic"/>
                <w:sz w:val="16"/>
                <w:szCs w:val="16"/>
              </w:rPr>
              <w:t>Difusión de Videos de Orientación a la Población más vulnerable.</w:t>
            </w:r>
          </w:p>
          <w:p w14:paraId="04E3590B" w14:textId="77777777"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4405B7">
              <w:rPr>
                <w:rFonts w:ascii="Century Gothic" w:hAnsi="Century Gothic"/>
                <w:sz w:val="16"/>
                <w:szCs w:val="16"/>
              </w:rPr>
              <w:t>Realizadas campañas de sensibilización y orientación a la Ciudadanía</w:t>
            </w:r>
          </w:p>
          <w:p w14:paraId="20DBC0E8" w14:textId="77777777"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4405B7">
              <w:rPr>
                <w:rFonts w:ascii="Century Gothic" w:hAnsi="Century Gothic"/>
                <w:sz w:val="16"/>
                <w:szCs w:val="16"/>
              </w:rPr>
              <w:t>Realizadas capacitaciones publico/privada</w:t>
            </w:r>
          </w:p>
          <w:p w14:paraId="298449D1" w14:textId="77777777"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4405B7">
              <w:rPr>
                <w:rFonts w:ascii="Century Gothic" w:hAnsi="Century Gothic"/>
                <w:sz w:val="16"/>
                <w:szCs w:val="16"/>
              </w:rPr>
              <w:t>Curso Básico de Manejo de Materiales Peligrosos</w:t>
            </w:r>
          </w:p>
          <w:p w14:paraId="53109FFB" w14:textId="77777777"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4405B7">
              <w:rPr>
                <w:rFonts w:ascii="Century Gothic" w:hAnsi="Century Gothic"/>
                <w:sz w:val="16"/>
                <w:szCs w:val="16"/>
              </w:rPr>
              <w:t>Curso Básico de Sistema de Comando de Incidentes</w:t>
            </w:r>
          </w:p>
          <w:p w14:paraId="3FD63DD8" w14:textId="77777777"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4405B7">
              <w:rPr>
                <w:rFonts w:ascii="Century Gothic" w:hAnsi="Century Gothic"/>
                <w:sz w:val="16"/>
                <w:szCs w:val="16"/>
              </w:rPr>
              <w:t>Curso de Análisis de la Información, Inducción a la Asistencia Médica Telefónica y</w:t>
            </w:r>
          </w:p>
          <w:p w14:paraId="35D7080F" w14:textId="52A67D26"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</w:pPr>
            <w:r w:rsidRPr="004405B7">
              <w:rPr>
                <w:rFonts w:ascii="Century Gothic" w:hAnsi="Century Gothic"/>
                <w:sz w:val="16"/>
                <w:szCs w:val="16"/>
              </w:rPr>
              <w:t>Curso Inducción COE.</w:t>
            </w:r>
            <w:r w:rsidRPr="004405B7"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  <w:t xml:space="preserve">      </w:t>
            </w:r>
          </w:p>
          <w:p w14:paraId="155CFF7E" w14:textId="77777777" w:rsidR="004405B7" w:rsidRPr="004405B7" w:rsidRDefault="004405B7" w:rsidP="004405B7">
            <w:pPr>
              <w:ind w:left="360"/>
              <w:contextualSpacing/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  <w:t xml:space="preserve">              </w:t>
            </w:r>
          </w:p>
        </w:tc>
        <w:tc>
          <w:tcPr>
            <w:tcW w:w="447" w:type="pct"/>
          </w:tcPr>
          <w:p w14:paraId="2BC248A9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71" w:type="pct"/>
            <w:gridSpan w:val="3"/>
          </w:tcPr>
          <w:p w14:paraId="576A4499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88" w:type="pct"/>
          </w:tcPr>
          <w:p w14:paraId="22D68D2E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88" w:type="pct"/>
            <w:gridSpan w:val="2"/>
          </w:tcPr>
          <w:p w14:paraId="1BF2F142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</w:tcPr>
          <w:p w14:paraId="521E38C2" w14:textId="77777777"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  <w:tr w:rsidR="004405B7" w:rsidRPr="004405B7" w14:paraId="4F42F043" w14:textId="77777777" w:rsidTr="004405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23" w:type="pct"/>
            <w:vMerge/>
          </w:tcPr>
          <w:p w14:paraId="437EE852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14:paraId="76A378D0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  <w:vMerge/>
          </w:tcPr>
          <w:p w14:paraId="785EBA65" w14:textId="77777777"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47" w:type="pct"/>
          </w:tcPr>
          <w:p w14:paraId="6521B830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 xml:space="preserve"> x</w:t>
            </w:r>
          </w:p>
        </w:tc>
        <w:tc>
          <w:tcPr>
            <w:tcW w:w="571" w:type="pct"/>
            <w:gridSpan w:val="3"/>
          </w:tcPr>
          <w:p w14:paraId="59A4013F" w14:textId="20B8DC8F" w:rsidR="004405B7" w:rsidRPr="004405B7" w:rsidRDefault="00D85000" w:rsidP="004405B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</w:t>
            </w:r>
            <w:r w:rsidR="004405B7" w:rsidRPr="004405B7">
              <w:rPr>
                <w:rFonts w:ascii="Calibri" w:hAnsi="Calibri"/>
                <w:sz w:val="16"/>
                <w:szCs w:val="16"/>
              </w:rPr>
              <w:t>ogrados</w:t>
            </w:r>
          </w:p>
        </w:tc>
        <w:tc>
          <w:tcPr>
            <w:tcW w:w="388" w:type="pct"/>
          </w:tcPr>
          <w:p w14:paraId="03D0B8BD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88" w:type="pct"/>
            <w:gridSpan w:val="2"/>
          </w:tcPr>
          <w:p w14:paraId="794BDEE2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88" w:type="pct"/>
          </w:tcPr>
          <w:p w14:paraId="6EB27517" w14:textId="77777777"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  <w:tr w:rsidR="004405B7" w:rsidRPr="004405B7" w14:paraId="03089926" w14:textId="77777777" w:rsidTr="004405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23" w:type="pct"/>
            <w:vMerge/>
          </w:tcPr>
          <w:p w14:paraId="56080C63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14:paraId="0DD007D6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  <w:vMerge/>
          </w:tcPr>
          <w:p w14:paraId="00C9565E" w14:textId="77777777"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47" w:type="pct"/>
          </w:tcPr>
          <w:p w14:paraId="4702FB69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571" w:type="pct"/>
            <w:gridSpan w:val="3"/>
          </w:tcPr>
          <w:p w14:paraId="5873CBE1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En proceso</w:t>
            </w:r>
          </w:p>
        </w:tc>
        <w:tc>
          <w:tcPr>
            <w:tcW w:w="388" w:type="pct"/>
          </w:tcPr>
          <w:p w14:paraId="6D6148C8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  <w:gridSpan w:val="2"/>
          </w:tcPr>
          <w:p w14:paraId="48321CE3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88" w:type="pct"/>
          </w:tcPr>
          <w:p w14:paraId="458B1099" w14:textId="77777777"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  <w:tr w:rsidR="004405B7" w:rsidRPr="004405B7" w14:paraId="34987F62" w14:textId="77777777" w:rsidTr="004405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23" w:type="pct"/>
            <w:vMerge/>
          </w:tcPr>
          <w:p w14:paraId="7BE7F8EE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14:paraId="0D45B029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  <w:vMerge/>
          </w:tcPr>
          <w:p w14:paraId="4583DC73" w14:textId="77777777"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47" w:type="pct"/>
          </w:tcPr>
          <w:p w14:paraId="6EAD1386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571" w:type="pct"/>
            <w:gridSpan w:val="3"/>
          </w:tcPr>
          <w:p w14:paraId="00D2DD2A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En proceso</w:t>
            </w:r>
          </w:p>
        </w:tc>
        <w:tc>
          <w:tcPr>
            <w:tcW w:w="388" w:type="pct"/>
          </w:tcPr>
          <w:p w14:paraId="347B53DF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  <w:gridSpan w:val="2"/>
          </w:tcPr>
          <w:p w14:paraId="7A4D7404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</w:tcPr>
          <w:p w14:paraId="0868B947" w14:textId="77777777" w:rsidR="004405B7" w:rsidRPr="004405B7" w:rsidRDefault="004405B7" w:rsidP="004405B7">
            <w:pPr>
              <w:rPr>
                <w:rFonts w:ascii="Calibri" w:hAnsi="Calibri"/>
              </w:rPr>
            </w:pPr>
            <w:r w:rsidRPr="004405B7">
              <w:rPr>
                <w:rFonts w:ascii="Calibri" w:hAnsi="Calibri"/>
              </w:rPr>
              <w:t>x</w:t>
            </w:r>
          </w:p>
        </w:tc>
      </w:tr>
      <w:tr w:rsidR="004405B7" w:rsidRPr="004405B7" w14:paraId="6FED68AB" w14:textId="77777777" w:rsidTr="004405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23" w:type="pct"/>
            <w:vMerge/>
          </w:tcPr>
          <w:p w14:paraId="595B9AFB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14:paraId="2A557ADB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  <w:vMerge/>
          </w:tcPr>
          <w:p w14:paraId="2C56FE13" w14:textId="77777777"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47" w:type="pct"/>
          </w:tcPr>
          <w:p w14:paraId="205DE291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71" w:type="pct"/>
            <w:gridSpan w:val="3"/>
          </w:tcPr>
          <w:p w14:paraId="4CC988FA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En proceso en un 50%</w:t>
            </w:r>
          </w:p>
        </w:tc>
        <w:tc>
          <w:tcPr>
            <w:tcW w:w="388" w:type="pct"/>
          </w:tcPr>
          <w:p w14:paraId="6A98B06A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88" w:type="pct"/>
            <w:gridSpan w:val="2"/>
          </w:tcPr>
          <w:p w14:paraId="7EB4CB4A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88" w:type="pct"/>
          </w:tcPr>
          <w:p w14:paraId="78E7CE97" w14:textId="77777777"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  <w:tr w:rsidR="004405B7" w:rsidRPr="004405B7" w14:paraId="2D4315A1" w14:textId="77777777" w:rsidTr="004405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23" w:type="pct"/>
            <w:vMerge/>
          </w:tcPr>
          <w:p w14:paraId="01D56508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14:paraId="72918F96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  <w:vMerge/>
          </w:tcPr>
          <w:p w14:paraId="553E69BA" w14:textId="77777777"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47" w:type="pct"/>
          </w:tcPr>
          <w:p w14:paraId="566AD544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571" w:type="pct"/>
            <w:gridSpan w:val="3"/>
          </w:tcPr>
          <w:p w14:paraId="5B848398" w14:textId="56168A47" w:rsidR="004405B7" w:rsidRPr="004405B7" w:rsidRDefault="00D85000" w:rsidP="004405B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</w:t>
            </w:r>
            <w:r w:rsidR="004405B7" w:rsidRPr="004405B7">
              <w:rPr>
                <w:rFonts w:ascii="Calibri" w:hAnsi="Calibri"/>
                <w:sz w:val="16"/>
                <w:szCs w:val="16"/>
              </w:rPr>
              <w:t>ogrado</w:t>
            </w:r>
          </w:p>
        </w:tc>
        <w:tc>
          <w:tcPr>
            <w:tcW w:w="388" w:type="pct"/>
          </w:tcPr>
          <w:p w14:paraId="05B93BA9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  <w:gridSpan w:val="2"/>
          </w:tcPr>
          <w:p w14:paraId="2E3262EA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88" w:type="pct"/>
          </w:tcPr>
          <w:p w14:paraId="5E097E67" w14:textId="77777777"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  <w:tr w:rsidR="004405B7" w:rsidRPr="004405B7" w14:paraId="38D62F2C" w14:textId="77777777" w:rsidTr="004405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23" w:type="pct"/>
            <w:vMerge/>
          </w:tcPr>
          <w:p w14:paraId="01A17DA9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14:paraId="2B5E6A67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  <w:vMerge/>
          </w:tcPr>
          <w:p w14:paraId="6024B920" w14:textId="77777777"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47" w:type="pct"/>
          </w:tcPr>
          <w:p w14:paraId="7BDEDF72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71" w:type="pct"/>
            <w:gridSpan w:val="3"/>
          </w:tcPr>
          <w:p w14:paraId="302F0044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88" w:type="pct"/>
          </w:tcPr>
          <w:p w14:paraId="162A0141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  <w:gridSpan w:val="2"/>
          </w:tcPr>
          <w:p w14:paraId="647ED834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</w:tcPr>
          <w:p w14:paraId="71392891" w14:textId="77777777"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  <w:tr w:rsidR="004405B7" w:rsidRPr="004405B7" w14:paraId="710E8381" w14:textId="77777777" w:rsidTr="004405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23" w:type="pct"/>
            <w:vMerge/>
          </w:tcPr>
          <w:p w14:paraId="0BDC856D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14:paraId="25F7634B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  <w:vMerge/>
          </w:tcPr>
          <w:p w14:paraId="1EA8ECAB" w14:textId="77777777"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47" w:type="pct"/>
          </w:tcPr>
          <w:p w14:paraId="518C2D58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571" w:type="pct"/>
            <w:gridSpan w:val="3"/>
          </w:tcPr>
          <w:p w14:paraId="09B45EEA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En proceso 48% implementado</w:t>
            </w:r>
          </w:p>
        </w:tc>
        <w:tc>
          <w:tcPr>
            <w:tcW w:w="388" w:type="pct"/>
          </w:tcPr>
          <w:p w14:paraId="67A9F798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  <w:gridSpan w:val="2"/>
          </w:tcPr>
          <w:p w14:paraId="7E8C7215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</w:tcPr>
          <w:p w14:paraId="6D019719" w14:textId="77777777" w:rsidR="004405B7" w:rsidRPr="004405B7" w:rsidRDefault="004405B7" w:rsidP="004405B7">
            <w:pPr>
              <w:rPr>
                <w:rFonts w:ascii="Calibri" w:hAnsi="Calibri"/>
              </w:rPr>
            </w:pPr>
            <w:r w:rsidRPr="004405B7">
              <w:rPr>
                <w:rFonts w:ascii="Calibri" w:hAnsi="Calibri"/>
              </w:rPr>
              <w:t>x</w:t>
            </w:r>
          </w:p>
        </w:tc>
      </w:tr>
      <w:tr w:rsidR="004405B7" w:rsidRPr="004405B7" w14:paraId="05F44A55" w14:textId="77777777" w:rsidTr="004405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23" w:type="pct"/>
            <w:vMerge/>
          </w:tcPr>
          <w:p w14:paraId="54D7DB95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14:paraId="780FB65F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  <w:vMerge/>
          </w:tcPr>
          <w:p w14:paraId="0DD45326" w14:textId="77777777"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47" w:type="pct"/>
          </w:tcPr>
          <w:p w14:paraId="25869D5E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71" w:type="pct"/>
            <w:gridSpan w:val="3"/>
          </w:tcPr>
          <w:p w14:paraId="384FDA58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88" w:type="pct"/>
          </w:tcPr>
          <w:p w14:paraId="6A782879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  <w:gridSpan w:val="2"/>
          </w:tcPr>
          <w:p w14:paraId="1EB5A73D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</w:tcPr>
          <w:p w14:paraId="39DD9D9C" w14:textId="77777777"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  <w:tr w:rsidR="004405B7" w:rsidRPr="004405B7" w14:paraId="59E205CF" w14:textId="77777777" w:rsidTr="004405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3" w:type="pct"/>
            <w:vMerge/>
          </w:tcPr>
          <w:p w14:paraId="07D45E7F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14:paraId="7939E9C7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  <w:vMerge/>
          </w:tcPr>
          <w:p w14:paraId="3DCA679C" w14:textId="77777777"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47" w:type="pct"/>
          </w:tcPr>
          <w:p w14:paraId="18F5B04E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571" w:type="pct"/>
            <w:gridSpan w:val="3"/>
          </w:tcPr>
          <w:p w14:paraId="247951A4" w14:textId="2B08671E" w:rsidR="004405B7" w:rsidRPr="004405B7" w:rsidRDefault="00D85000" w:rsidP="004405B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</w:t>
            </w:r>
            <w:r w:rsidR="004405B7" w:rsidRPr="004405B7">
              <w:rPr>
                <w:rFonts w:ascii="Calibri" w:hAnsi="Calibri"/>
                <w:sz w:val="16"/>
                <w:szCs w:val="16"/>
              </w:rPr>
              <w:t>ogrado</w:t>
            </w:r>
          </w:p>
        </w:tc>
        <w:tc>
          <w:tcPr>
            <w:tcW w:w="388" w:type="pct"/>
          </w:tcPr>
          <w:p w14:paraId="5D3DC7FC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  <w:gridSpan w:val="2"/>
          </w:tcPr>
          <w:p w14:paraId="262DEC5C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</w:tcPr>
          <w:p w14:paraId="4AD148C8" w14:textId="77777777" w:rsidR="004405B7" w:rsidRPr="004405B7" w:rsidRDefault="004405B7" w:rsidP="004405B7">
            <w:pPr>
              <w:rPr>
                <w:rFonts w:ascii="Calibri" w:hAnsi="Calibri"/>
              </w:rPr>
            </w:pPr>
            <w:r w:rsidRPr="004405B7">
              <w:rPr>
                <w:rFonts w:ascii="Calibri" w:hAnsi="Calibri"/>
              </w:rPr>
              <w:t>x</w:t>
            </w:r>
          </w:p>
        </w:tc>
      </w:tr>
      <w:tr w:rsidR="004405B7" w:rsidRPr="004405B7" w14:paraId="5BD03715" w14:textId="77777777" w:rsidTr="004405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23" w:type="pct"/>
            <w:vMerge/>
          </w:tcPr>
          <w:p w14:paraId="4F05B848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14:paraId="297B7315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  <w:vMerge/>
          </w:tcPr>
          <w:p w14:paraId="7FFAA6B2" w14:textId="77777777"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47" w:type="pct"/>
          </w:tcPr>
          <w:p w14:paraId="4DD9F219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571" w:type="pct"/>
            <w:gridSpan w:val="3"/>
          </w:tcPr>
          <w:p w14:paraId="3D29979A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 xml:space="preserve"> En proceso</w:t>
            </w:r>
          </w:p>
        </w:tc>
        <w:tc>
          <w:tcPr>
            <w:tcW w:w="388" w:type="pct"/>
          </w:tcPr>
          <w:p w14:paraId="7FA9C5B5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  <w:gridSpan w:val="2"/>
          </w:tcPr>
          <w:p w14:paraId="2F12BDFF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</w:tcPr>
          <w:p w14:paraId="7D0FA23F" w14:textId="77777777"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  <w:tr w:rsidR="004405B7" w:rsidRPr="004405B7" w14:paraId="736763F8" w14:textId="77777777" w:rsidTr="004405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23" w:type="pct"/>
            <w:vMerge/>
          </w:tcPr>
          <w:p w14:paraId="5DDE058E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14:paraId="29880C21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  <w:vMerge/>
          </w:tcPr>
          <w:p w14:paraId="634604E9" w14:textId="77777777"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47" w:type="pct"/>
          </w:tcPr>
          <w:p w14:paraId="10373DF5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71" w:type="pct"/>
            <w:gridSpan w:val="3"/>
          </w:tcPr>
          <w:p w14:paraId="32509547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</w:tcPr>
          <w:p w14:paraId="587BA440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  <w:gridSpan w:val="2"/>
          </w:tcPr>
          <w:p w14:paraId="1A5914D4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</w:tcPr>
          <w:p w14:paraId="6680B9DE" w14:textId="77777777"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  <w:tr w:rsidR="004405B7" w:rsidRPr="004405B7" w14:paraId="1456790E" w14:textId="77777777" w:rsidTr="004405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723" w:type="pct"/>
            <w:vMerge/>
          </w:tcPr>
          <w:p w14:paraId="607317A1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14:paraId="3A5E631D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  <w:vMerge/>
          </w:tcPr>
          <w:p w14:paraId="520D3164" w14:textId="77777777"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47" w:type="pct"/>
          </w:tcPr>
          <w:p w14:paraId="5F2CABB5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571" w:type="pct"/>
            <w:gridSpan w:val="3"/>
          </w:tcPr>
          <w:p w14:paraId="4FC42B8D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Logrado</w:t>
            </w:r>
          </w:p>
        </w:tc>
        <w:tc>
          <w:tcPr>
            <w:tcW w:w="388" w:type="pct"/>
          </w:tcPr>
          <w:p w14:paraId="33C7902C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88" w:type="pct"/>
            <w:gridSpan w:val="2"/>
          </w:tcPr>
          <w:p w14:paraId="09F2BA8F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88" w:type="pct"/>
          </w:tcPr>
          <w:p w14:paraId="3FEBB9DE" w14:textId="77777777" w:rsidR="004405B7" w:rsidRPr="004405B7" w:rsidRDefault="004405B7" w:rsidP="004405B7">
            <w:pPr>
              <w:rPr>
                <w:rFonts w:ascii="Calibri" w:hAnsi="Calibri"/>
              </w:rPr>
            </w:pPr>
          </w:p>
          <w:p w14:paraId="51466326" w14:textId="77777777"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  <w:tr w:rsidR="004405B7" w:rsidRPr="004405B7" w14:paraId="37689FBC" w14:textId="7DF548B8" w:rsidTr="00D850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723" w:type="pct"/>
            <w:vMerge/>
          </w:tcPr>
          <w:p w14:paraId="546ED62B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14:paraId="3B1AFF6C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  <w:vMerge/>
          </w:tcPr>
          <w:p w14:paraId="15C596DF" w14:textId="77777777"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0" w:type="pct"/>
            <w:gridSpan w:val="2"/>
          </w:tcPr>
          <w:p w14:paraId="5839AB2C" w14:textId="60D01863" w:rsidR="004405B7" w:rsidRPr="004405B7" w:rsidRDefault="00D85000" w:rsidP="004405B7">
            <w:pPr>
              <w:rPr>
                <w:rFonts w:ascii="Calibri" w:hAnsi="Calibri"/>
              </w:rPr>
            </w:pPr>
            <w:r w:rsidRPr="00D85000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568" w:type="pct"/>
            <w:gridSpan w:val="2"/>
          </w:tcPr>
          <w:p w14:paraId="5E2773FF" w14:textId="7AF26E4D" w:rsidR="004405B7" w:rsidRPr="004405B7" w:rsidRDefault="00D85000" w:rsidP="004405B7">
            <w:pPr>
              <w:rPr>
                <w:rFonts w:ascii="Calibri" w:hAnsi="Calibri"/>
              </w:rPr>
            </w:pPr>
            <w:r w:rsidRPr="00D85000">
              <w:rPr>
                <w:rFonts w:ascii="Calibri" w:hAnsi="Calibri"/>
                <w:sz w:val="16"/>
                <w:szCs w:val="16"/>
              </w:rPr>
              <w:t>Logrado</w:t>
            </w:r>
          </w:p>
        </w:tc>
        <w:tc>
          <w:tcPr>
            <w:tcW w:w="390" w:type="pct"/>
            <w:gridSpan w:val="2"/>
          </w:tcPr>
          <w:p w14:paraId="51F33059" w14:textId="77777777" w:rsidR="004405B7" w:rsidRPr="004405B7" w:rsidRDefault="004405B7" w:rsidP="004405B7">
            <w:pPr>
              <w:rPr>
                <w:rFonts w:ascii="Calibri" w:hAnsi="Calibri"/>
              </w:rPr>
            </w:pPr>
          </w:p>
        </w:tc>
        <w:tc>
          <w:tcPr>
            <w:tcW w:w="773" w:type="pct"/>
            <w:gridSpan w:val="2"/>
          </w:tcPr>
          <w:p w14:paraId="45F3C144" w14:textId="77777777"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  <w:tr w:rsidR="004405B7" w:rsidRPr="004405B7" w14:paraId="2D61D0B1" w14:textId="77777777" w:rsidTr="004405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1"/>
        </w:trPr>
        <w:tc>
          <w:tcPr>
            <w:tcW w:w="723" w:type="pct"/>
            <w:vMerge/>
          </w:tcPr>
          <w:p w14:paraId="43C4C697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 w:val="restart"/>
          </w:tcPr>
          <w:p w14:paraId="6F0359C8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  <w:p w14:paraId="6E984012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  <w:p w14:paraId="61DEDA76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  <w:r w:rsidRPr="004405B7"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  <w:t>Establecimiento de Intercambio de lecciones aprendidas y buenas prácticas territoriales sobre el manejo de las emergencias.</w:t>
            </w:r>
          </w:p>
          <w:p w14:paraId="3D6FDEAC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  <w:vMerge w:val="restart"/>
          </w:tcPr>
          <w:p w14:paraId="07BE455A" w14:textId="77777777" w:rsidR="004405B7" w:rsidRPr="004405B7" w:rsidRDefault="004405B7" w:rsidP="004405B7">
            <w:pPr>
              <w:numPr>
                <w:ilvl w:val="0"/>
                <w:numId w:val="2"/>
              </w:numPr>
              <w:contextualSpacing/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</w:pPr>
            <w:r w:rsidRPr="004405B7"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  <w:t>Intercambio de experiencias, como territorios para el intercambio de buenas prácticas.</w:t>
            </w:r>
          </w:p>
          <w:p w14:paraId="29775182" w14:textId="77777777" w:rsidR="004405B7" w:rsidRPr="004405B7" w:rsidRDefault="004405B7" w:rsidP="004405B7">
            <w:pPr>
              <w:ind w:left="360"/>
              <w:contextualSpacing/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</w:pPr>
          </w:p>
          <w:p w14:paraId="617EAA76" w14:textId="77777777" w:rsidR="004405B7" w:rsidRPr="004405B7" w:rsidRDefault="004405B7" w:rsidP="004405B7">
            <w:pPr>
              <w:numPr>
                <w:ilvl w:val="0"/>
                <w:numId w:val="2"/>
              </w:numPr>
              <w:contextualSpacing/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  <w:t>Intercambios de buenas prácticas con organizaciones internacionales, para el intercambio de experiencias y buenas prácticas</w:t>
            </w:r>
          </w:p>
          <w:p w14:paraId="535E6096" w14:textId="77777777" w:rsidR="004405B7" w:rsidRPr="004405B7" w:rsidRDefault="004405B7" w:rsidP="004405B7">
            <w:pPr>
              <w:ind w:left="720"/>
              <w:contextualSpacing/>
              <w:rPr>
                <w:rFonts w:ascii="Calibri" w:hAnsi="Calibri"/>
                <w:sz w:val="16"/>
                <w:szCs w:val="16"/>
              </w:rPr>
            </w:pPr>
          </w:p>
          <w:p w14:paraId="66AC2DA9" w14:textId="77777777" w:rsidR="004405B7" w:rsidRPr="004405B7" w:rsidRDefault="004405B7" w:rsidP="004405B7">
            <w:pPr>
              <w:numPr>
                <w:ilvl w:val="0"/>
                <w:numId w:val="2"/>
              </w:numPr>
              <w:contextualSpacing/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</w:pPr>
            <w:r w:rsidRPr="004405B7"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  <w:t>Proyecto que se realizara con fondos de donación de la India</w:t>
            </w:r>
          </w:p>
        </w:tc>
        <w:tc>
          <w:tcPr>
            <w:tcW w:w="447" w:type="pct"/>
          </w:tcPr>
          <w:p w14:paraId="76609E0F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571" w:type="pct"/>
            <w:gridSpan w:val="3"/>
          </w:tcPr>
          <w:p w14:paraId="739C9457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En Proceso</w:t>
            </w:r>
          </w:p>
        </w:tc>
        <w:tc>
          <w:tcPr>
            <w:tcW w:w="388" w:type="pct"/>
          </w:tcPr>
          <w:p w14:paraId="58F3C737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  <w:gridSpan w:val="2"/>
          </w:tcPr>
          <w:p w14:paraId="1B2E5B54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</w:tcPr>
          <w:p w14:paraId="5C7270E4" w14:textId="77777777"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  <w:tr w:rsidR="004405B7" w:rsidRPr="004405B7" w14:paraId="13D48DB8" w14:textId="77777777" w:rsidTr="004405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85"/>
        </w:trPr>
        <w:tc>
          <w:tcPr>
            <w:tcW w:w="723" w:type="pct"/>
            <w:vMerge/>
          </w:tcPr>
          <w:p w14:paraId="1C8FE56D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14:paraId="5761593E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  <w:vMerge/>
          </w:tcPr>
          <w:p w14:paraId="4CA986C6" w14:textId="77777777" w:rsidR="004405B7" w:rsidRPr="004405B7" w:rsidRDefault="004405B7" w:rsidP="004405B7">
            <w:pPr>
              <w:numPr>
                <w:ilvl w:val="0"/>
                <w:numId w:val="2"/>
              </w:numPr>
              <w:contextualSpacing/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447" w:type="pct"/>
          </w:tcPr>
          <w:p w14:paraId="1EA43F4F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71" w:type="pct"/>
            <w:gridSpan w:val="3"/>
          </w:tcPr>
          <w:p w14:paraId="1E1D8A53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88" w:type="pct"/>
          </w:tcPr>
          <w:p w14:paraId="6E5056B6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  <w:gridSpan w:val="2"/>
          </w:tcPr>
          <w:p w14:paraId="1B1B65AD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</w:tcPr>
          <w:p w14:paraId="05186482" w14:textId="77777777"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  <w:tr w:rsidR="004405B7" w:rsidRPr="004405B7" w14:paraId="5A6F7073" w14:textId="77777777" w:rsidTr="004405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723" w:type="pct"/>
            <w:vMerge/>
          </w:tcPr>
          <w:p w14:paraId="5C4D920D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14:paraId="26E8DE22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  <w:vMerge/>
          </w:tcPr>
          <w:p w14:paraId="4E9E76EC" w14:textId="77777777" w:rsidR="004405B7" w:rsidRPr="004405B7" w:rsidRDefault="004405B7" w:rsidP="004405B7">
            <w:pPr>
              <w:numPr>
                <w:ilvl w:val="0"/>
                <w:numId w:val="2"/>
              </w:numPr>
              <w:contextualSpacing/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447" w:type="pct"/>
          </w:tcPr>
          <w:p w14:paraId="30451AE5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571" w:type="pct"/>
            <w:gridSpan w:val="3"/>
          </w:tcPr>
          <w:p w14:paraId="662590E4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En Proceso</w:t>
            </w:r>
          </w:p>
        </w:tc>
        <w:tc>
          <w:tcPr>
            <w:tcW w:w="388" w:type="pct"/>
          </w:tcPr>
          <w:p w14:paraId="4A346287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  <w:gridSpan w:val="2"/>
          </w:tcPr>
          <w:p w14:paraId="56B4BDDE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</w:tcPr>
          <w:p w14:paraId="6EE4CBE8" w14:textId="77777777" w:rsidR="004405B7" w:rsidRPr="004405B7" w:rsidRDefault="004405B7" w:rsidP="004405B7">
            <w:pPr>
              <w:rPr>
                <w:rFonts w:ascii="Calibri" w:hAnsi="Calibri"/>
              </w:rPr>
            </w:pPr>
            <w:r w:rsidRPr="004405B7">
              <w:rPr>
                <w:rFonts w:ascii="Calibri" w:hAnsi="Calibri"/>
              </w:rPr>
              <w:t>x</w:t>
            </w:r>
          </w:p>
        </w:tc>
      </w:tr>
      <w:tr w:rsidR="004405B7" w:rsidRPr="004405B7" w14:paraId="311B8105" w14:textId="77777777" w:rsidTr="004405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723" w:type="pct"/>
            <w:vMerge/>
          </w:tcPr>
          <w:p w14:paraId="0039DEA6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 w:val="restart"/>
          </w:tcPr>
          <w:p w14:paraId="471F24E0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  <w:p w14:paraId="10D6836A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  <w:p w14:paraId="107C39CD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  <w:r w:rsidRPr="004405B7"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  <w:t>Desarrollo y Fortalecimiento de las Capacidades de los equipos de Búsqueda y Rescate.</w:t>
            </w:r>
          </w:p>
          <w:p w14:paraId="08C21B1C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  <w:p w14:paraId="1996A60A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</w:tcPr>
          <w:p w14:paraId="436C8F32" w14:textId="77777777" w:rsidR="004405B7" w:rsidRPr="004405B7" w:rsidRDefault="004405B7" w:rsidP="004405B7">
            <w:pPr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</w:pPr>
            <w:r w:rsidRPr="004405B7"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  <w:t>Levantamiento y análisis de capacidades para el manejo de desastres</w:t>
            </w:r>
          </w:p>
        </w:tc>
        <w:tc>
          <w:tcPr>
            <w:tcW w:w="447" w:type="pct"/>
          </w:tcPr>
          <w:p w14:paraId="36BE4888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571" w:type="pct"/>
            <w:gridSpan w:val="3"/>
          </w:tcPr>
          <w:p w14:paraId="3CF15B4E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En proceso</w:t>
            </w:r>
          </w:p>
        </w:tc>
        <w:tc>
          <w:tcPr>
            <w:tcW w:w="388" w:type="pct"/>
          </w:tcPr>
          <w:p w14:paraId="12488745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88" w:type="pct"/>
            <w:gridSpan w:val="2"/>
          </w:tcPr>
          <w:p w14:paraId="037A23EF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88" w:type="pct"/>
          </w:tcPr>
          <w:p w14:paraId="7FC12E55" w14:textId="77777777"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  <w:tr w:rsidR="004405B7" w:rsidRPr="004405B7" w14:paraId="6AD0100F" w14:textId="77777777" w:rsidTr="004405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40"/>
        </w:trPr>
        <w:tc>
          <w:tcPr>
            <w:tcW w:w="723" w:type="pct"/>
            <w:vMerge/>
          </w:tcPr>
          <w:p w14:paraId="07316653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14:paraId="0D2F38E6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</w:tcPr>
          <w:p w14:paraId="67A6929D" w14:textId="77777777" w:rsidR="004405B7" w:rsidRPr="004405B7" w:rsidRDefault="004405B7" w:rsidP="004405B7">
            <w:pPr>
              <w:rPr>
                <w:rFonts w:ascii="Century Gothic" w:hAnsi="Century Gothic" w:cs="Calibri"/>
                <w:color w:val="000000"/>
                <w:kern w:val="0"/>
                <w:sz w:val="18"/>
                <w:szCs w:val="18"/>
                <w:lang w:eastAsia="es-DO"/>
              </w:rPr>
            </w:pPr>
          </w:p>
          <w:p w14:paraId="7C5380AD" w14:textId="77777777" w:rsidR="004405B7" w:rsidRPr="004405B7" w:rsidRDefault="004405B7" w:rsidP="004405B7">
            <w:pPr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</w:pPr>
            <w:r w:rsidRPr="004405B7">
              <w:rPr>
                <w:rFonts w:ascii="Century Gothic" w:hAnsi="Century Gothic" w:cs="Calibri"/>
                <w:color w:val="000000"/>
                <w:kern w:val="0"/>
                <w:sz w:val="18"/>
                <w:szCs w:val="18"/>
                <w:lang w:eastAsia="es-DO"/>
              </w:rPr>
              <w:t>Levantamiento e identificación de os equipos y herramientas para el manejo de búsqueda y rescate.</w:t>
            </w:r>
          </w:p>
          <w:p w14:paraId="2A7C5F6A" w14:textId="77777777" w:rsidR="004405B7" w:rsidRPr="004405B7" w:rsidRDefault="004405B7" w:rsidP="004405B7">
            <w:pPr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455" w:type="pct"/>
            <w:gridSpan w:val="3"/>
          </w:tcPr>
          <w:p w14:paraId="00653503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563" w:type="pct"/>
          </w:tcPr>
          <w:p w14:paraId="45AF5CDA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En Proceso</w:t>
            </w:r>
          </w:p>
        </w:tc>
        <w:tc>
          <w:tcPr>
            <w:tcW w:w="388" w:type="pct"/>
          </w:tcPr>
          <w:p w14:paraId="7389E9D7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88" w:type="pct"/>
            <w:gridSpan w:val="2"/>
          </w:tcPr>
          <w:p w14:paraId="0CDCD2BF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88" w:type="pct"/>
          </w:tcPr>
          <w:p w14:paraId="0E8DA3C2" w14:textId="77777777"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  <w:tr w:rsidR="004405B7" w:rsidRPr="004405B7" w14:paraId="1067B46E" w14:textId="77777777" w:rsidTr="004405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9"/>
        </w:trPr>
        <w:tc>
          <w:tcPr>
            <w:tcW w:w="723" w:type="pct"/>
            <w:vMerge/>
          </w:tcPr>
          <w:p w14:paraId="4B04ED56" w14:textId="77777777"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14:paraId="1711C6A6" w14:textId="77777777"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</w:tcPr>
          <w:p w14:paraId="1FFE8FF2" w14:textId="77777777" w:rsidR="004405B7" w:rsidRPr="004405B7" w:rsidRDefault="004405B7" w:rsidP="004405B7">
            <w:pPr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</w:pPr>
          </w:p>
          <w:p w14:paraId="00AD483F" w14:textId="4C39C88D" w:rsidR="004405B7" w:rsidRPr="004405B7" w:rsidRDefault="004405B7" w:rsidP="004405B7">
            <w:pPr>
              <w:rPr>
                <w:rFonts w:ascii="Century Gothic" w:hAnsi="Century Gothic" w:cs="Calibri"/>
                <w:color w:val="000000"/>
                <w:kern w:val="0"/>
                <w:sz w:val="18"/>
                <w:szCs w:val="18"/>
                <w:lang w:eastAsia="es-DO"/>
              </w:rPr>
            </w:pPr>
            <w:r w:rsidRPr="004405B7">
              <w:rPr>
                <w:rFonts w:ascii="Century Gothic" w:hAnsi="Century Gothic" w:cs="Calibri"/>
                <w:color w:val="000000"/>
                <w:kern w:val="0"/>
                <w:sz w:val="18"/>
                <w:szCs w:val="18"/>
                <w:lang w:eastAsia="es-DO"/>
              </w:rPr>
              <w:t>Diseño y elaboración del Plan de Capacidades enfocada en búsqueda y rescate</w:t>
            </w:r>
            <w:r w:rsidR="00221169">
              <w:rPr>
                <w:rFonts w:ascii="Century Gothic" w:hAnsi="Century Gothic" w:cs="Calibri"/>
                <w:color w:val="000000"/>
                <w:kern w:val="0"/>
                <w:sz w:val="18"/>
                <w:szCs w:val="18"/>
                <w:lang w:eastAsia="es-DO"/>
              </w:rPr>
              <w:t>.</w:t>
            </w:r>
          </w:p>
          <w:p w14:paraId="12B93AD5" w14:textId="77777777" w:rsidR="004405B7" w:rsidRPr="004405B7" w:rsidRDefault="004405B7" w:rsidP="004405B7">
            <w:pPr>
              <w:rPr>
                <w:rFonts w:ascii="Century Gothic" w:hAnsi="Century Gothic" w:cs="Calibri"/>
                <w:color w:val="000000"/>
                <w:kern w:val="0"/>
                <w:sz w:val="18"/>
                <w:szCs w:val="18"/>
                <w:lang w:eastAsia="es-DO"/>
              </w:rPr>
            </w:pPr>
          </w:p>
          <w:p w14:paraId="6712BBB8" w14:textId="77777777" w:rsidR="004405B7" w:rsidRPr="004405B7" w:rsidRDefault="004405B7" w:rsidP="004405B7">
            <w:pPr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450" w:type="pct"/>
            <w:gridSpan w:val="2"/>
          </w:tcPr>
          <w:p w14:paraId="54B86BFB" w14:textId="7D1088AC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568" w:type="pct"/>
            <w:gridSpan w:val="2"/>
          </w:tcPr>
          <w:p w14:paraId="6F1F34A5" w14:textId="6F08D821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En Proceso</w:t>
            </w:r>
          </w:p>
        </w:tc>
        <w:tc>
          <w:tcPr>
            <w:tcW w:w="388" w:type="pct"/>
          </w:tcPr>
          <w:p w14:paraId="42134E28" w14:textId="395AE565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88" w:type="pct"/>
            <w:gridSpan w:val="2"/>
          </w:tcPr>
          <w:p w14:paraId="79AA236D" w14:textId="77777777"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88" w:type="pct"/>
          </w:tcPr>
          <w:p w14:paraId="0F1E1712" w14:textId="77777777"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</w:tbl>
    <w:p w14:paraId="03D8108D" w14:textId="77777777" w:rsidR="002A475B" w:rsidRDefault="002A475B" w:rsidP="00011F35"/>
    <w:sectPr w:rsidR="002A47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9246D"/>
    <w:multiLevelType w:val="hybridMultilevel"/>
    <w:tmpl w:val="FFFFFFFF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2A043D"/>
    <w:multiLevelType w:val="hybridMultilevel"/>
    <w:tmpl w:val="FFFFFFFF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894455"/>
    <w:multiLevelType w:val="hybridMultilevel"/>
    <w:tmpl w:val="FFFFFFFF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F25EC3"/>
    <w:multiLevelType w:val="hybridMultilevel"/>
    <w:tmpl w:val="FFFFFFFF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4E204A"/>
    <w:multiLevelType w:val="hybridMultilevel"/>
    <w:tmpl w:val="FFFFFFFF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3408567">
    <w:abstractNumId w:val="3"/>
  </w:num>
  <w:num w:numId="2" w16cid:durableId="586697327">
    <w:abstractNumId w:val="4"/>
  </w:num>
  <w:num w:numId="3" w16cid:durableId="1080836052">
    <w:abstractNumId w:val="0"/>
  </w:num>
  <w:num w:numId="4" w16cid:durableId="1548948557">
    <w:abstractNumId w:val="1"/>
  </w:num>
  <w:num w:numId="5" w16cid:durableId="350036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B7"/>
    <w:rsid w:val="00011F35"/>
    <w:rsid w:val="00130128"/>
    <w:rsid w:val="00221169"/>
    <w:rsid w:val="002A475B"/>
    <w:rsid w:val="004405B7"/>
    <w:rsid w:val="00D808F7"/>
    <w:rsid w:val="00D85000"/>
    <w:rsid w:val="00E1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EBE058"/>
  <w15:chartTrackingRefBased/>
  <w15:docId w15:val="{7E6BF64B-7938-4DA6-9680-623A83DA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0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0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05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0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05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0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0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0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0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0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0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0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05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05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05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05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05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05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0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0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0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0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0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05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05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05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0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05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05B7"/>
    <w:rPr>
      <w:b/>
      <w:bCs/>
      <w:smallCaps/>
      <w:color w:val="0F4761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405B7"/>
    <w:pPr>
      <w:spacing w:after="0" w:line="240" w:lineRule="auto"/>
    </w:pPr>
    <w:rPr>
      <w:rFonts w:eastAsia="Times New Roman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4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Planificación</dc:creator>
  <cp:keywords/>
  <dc:description/>
  <cp:lastModifiedBy>Planificación</cp:lastModifiedBy>
  <cp:revision>2</cp:revision>
  <dcterms:created xsi:type="dcterms:W3CDTF">2024-07-02T19:01:00Z</dcterms:created>
  <dcterms:modified xsi:type="dcterms:W3CDTF">2024-07-02T19:01:00Z</dcterms:modified>
</cp:coreProperties>
</file>