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A67558" w:rsidRDefault="00DF0B54" w:rsidP="008D7F4E">
      <w:pPr>
        <w:rPr>
          <w:color w:val="808080" w:themeColor="background1" w:themeShade="80"/>
          <w:lang w:val="es-DO"/>
        </w:rPr>
      </w:pPr>
      <w:r w:rsidRPr="00A67558">
        <w:rPr>
          <w:noProof/>
          <w:color w:val="808080" w:themeColor="background1" w:themeShade="80"/>
        </w:rPr>
        <w:drawing>
          <wp:anchor distT="0" distB="0" distL="114300" distR="114300" simplePos="0" relativeHeight="251654144" behindDoc="0" locked="0" layoutInCell="1" allowOverlap="1" wp14:anchorId="3F0A51DA" wp14:editId="3D05528B">
            <wp:simplePos x="0" y="0"/>
            <wp:positionH relativeFrom="margin">
              <wp:posOffset>1941100</wp:posOffset>
            </wp:positionH>
            <wp:positionV relativeFrom="paragraph">
              <wp:posOffset>229655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A67558" w:rsidRDefault="008D7F4E" w:rsidP="008D7F4E">
      <w:pPr>
        <w:rPr>
          <w:color w:val="808080" w:themeColor="background1" w:themeShade="80"/>
          <w:lang w:val="es-DO"/>
        </w:rPr>
      </w:pPr>
    </w:p>
    <w:p w14:paraId="1AC5E2C3" w14:textId="77777777" w:rsidR="008D7F4E" w:rsidRPr="00A67558" w:rsidRDefault="008D7F4E" w:rsidP="008D7F4E">
      <w:pPr>
        <w:rPr>
          <w:color w:val="808080" w:themeColor="background1" w:themeShade="80"/>
          <w:lang w:val="es-DO"/>
        </w:rPr>
      </w:pPr>
    </w:p>
    <w:p w14:paraId="34990FAF" w14:textId="52B5DA41" w:rsidR="008D7F4E" w:rsidRPr="00A67558" w:rsidRDefault="008D7F4E" w:rsidP="008D7F4E">
      <w:pPr>
        <w:rPr>
          <w:color w:val="808080" w:themeColor="background1" w:themeShade="80"/>
          <w:lang w:val="es-DO"/>
        </w:rPr>
      </w:pPr>
      <w:bookmarkStart w:id="0" w:name="_Hlk86404256"/>
      <w:bookmarkEnd w:id="0"/>
    </w:p>
    <w:p w14:paraId="6EFB72EE" w14:textId="272B2AD6" w:rsidR="008D7F4E" w:rsidRPr="00A67558" w:rsidRDefault="008D7F4E" w:rsidP="008D7F4E">
      <w:pPr>
        <w:rPr>
          <w:color w:val="808080" w:themeColor="background1" w:themeShade="80"/>
          <w:lang w:val="es-DO"/>
        </w:rPr>
      </w:pPr>
    </w:p>
    <w:p w14:paraId="3F7503CE" w14:textId="532B5591" w:rsidR="008D7F4E" w:rsidRPr="00A67558" w:rsidRDefault="007B65A0" w:rsidP="008D7F4E">
      <w:pPr>
        <w:rPr>
          <w:color w:val="808080" w:themeColor="background1" w:themeShade="80"/>
          <w:lang w:val="es-DO"/>
        </w:rPr>
      </w:pPr>
      <w:r w:rsidRPr="00A67558">
        <w:rPr>
          <w:noProof/>
          <w:color w:val="808080" w:themeColor="background1" w:themeShade="80"/>
        </w:rPr>
        <mc:AlternateContent>
          <mc:Choice Requires="wps">
            <w:drawing>
              <wp:anchor distT="0" distB="0" distL="114300" distR="114300" simplePos="0" relativeHeight="251658240" behindDoc="0" locked="0" layoutInCell="1" allowOverlap="1" wp14:anchorId="49B1C421" wp14:editId="4050D04F">
                <wp:simplePos x="0" y="0"/>
                <wp:positionH relativeFrom="column">
                  <wp:posOffset>1716810</wp:posOffset>
                </wp:positionH>
                <wp:positionV relativeFrom="paragraph">
                  <wp:posOffset>259885</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35.2pt;margin-top:20.45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071FCCAE" w14:textId="5FD6EC12" w:rsidR="008D7F4E" w:rsidRPr="00A67558" w:rsidRDefault="008D7F4E" w:rsidP="008D7F4E">
      <w:pPr>
        <w:rPr>
          <w:color w:val="808080" w:themeColor="background1" w:themeShade="80"/>
          <w:lang w:val="es-DO"/>
        </w:rPr>
      </w:pPr>
    </w:p>
    <w:p w14:paraId="69FBF6B1" w14:textId="7ADAC71B" w:rsidR="008D7F4E" w:rsidRPr="00A67558" w:rsidRDefault="008D7F4E" w:rsidP="008D7F4E">
      <w:pPr>
        <w:rPr>
          <w:color w:val="808080" w:themeColor="background1" w:themeShade="80"/>
          <w:lang w:val="es-DO"/>
        </w:rPr>
      </w:pPr>
    </w:p>
    <w:p w14:paraId="0233C915" w14:textId="77777777" w:rsidR="008D7F4E" w:rsidRPr="00A67558" w:rsidRDefault="008D7F4E" w:rsidP="008D7F4E">
      <w:pPr>
        <w:rPr>
          <w:color w:val="808080" w:themeColor="background1" w:themeShade="80"/>
          <w:lang w:val="es-DO"/>
        </w:rPr>
      </w:pPr>
    </w:p>
    <w:p w14:paraId="274DCED8" w14:textId="63CB82E2" w:rsidR="004F2DD5" w:rsidRPr="00A67558" w:rsidRDefault="00934A85" w:rsidP="004F2DD5">
      <w:pPr>
        <w:rPr>
          <w:color w:val="808080" w:themeColor="background1" w:themeShade="80"/>
        </w:rPr>
      </w:pPr>
      <w:r w:rsidRPr="00A67558">
        <w:rPr>
          <w:noProof/>
          <w:color w:val="808080" w:themeColor="background1" w:themeShade="80"/>
          <w:lang w:val="es-DO"/>
        </w:rPr>
        <w:drawing>
          <wp:anchor distT="0" distB="0" distL="114300" distR="114300" simplePos="0" relativeHeight="251737088" behindDoc="0" locked="0" layoutInCell="1" allowOverlap="1" wp14:anchorId="54B74F6F" wp14:editId="4C6204ED">
            <wp:simplePos x="0" y="0"/>
            <wp:positionH relativeFrom="column">
              <wp:posOffset>3999230</wp:posOffset>
            </wp:positionH>
            <wp:positionV relativeFrom="paragraph">
              <wp:posOffset>4635500</wp:posOffset>
            </wp:positionV>
            <wp:extent cx="1038225" cy="975995"/>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975995"/>
                    </a:xfrm>
                    <a:prstGeom prst="rect">
                      <a:avLst/>
                    </a:prstGeom>
                    <a:noFill/>
                  </pic:spPr>
                </pic:pic>
              </a:graphicData>
            </a:graphic>
            <wp14:sizeRelH relativeFrom="margin">
              <wp14:pctWidth>0</wp14:pctWidth>
            </wp14:sizeRelH>
            <wp14:sizeRelV relativeFrom="margin">
              <wp14:pctHeight>0</wp14:pctHeight>
            </wp14:sizeRelV>
          </wp:anchor>
        </w:drawing>
      </w:r>
      <w:r w:rsidRPr="00A67558">
        <w:rPr>
          <w:noProof/>
          <w:color w:val="808080" w:themeColor="background1" w:themeShade="80"/>
        </w:rPr>
        <mc:AlternateContent>
          <mc:Choice Requires="wpg">
            <w:drawing>
              <wp:anchor distT="0" distB="0" distL="114300" distR="114300" simplePos="0" relativeHeight="251729920" behindDoc="0" locked="0" layoutInCell="1" allowOverlap="1" wp14:anchorId="22E2C515" wp14:editId="11691503">
                <wp:simplePos x="0" y="0"/>
                <wp:positionH relativeFrom="column">
                  <wp:posOffset>98425</wp:posOffset>
                </wp:positionH>
                <wp:positionV relativeFrom="paragraph">
                  <wp:posOffset>4696195</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7" style="position:absolute;margin-left:7.75pt;margin-top:369.8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DxqDQ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">
                <v:shape id="Text Box 38" o:spid="_x0000_s102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2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r w:rsidR="007B65A0" w:rsidRPr="00A67558">
        <w:rPr>
          <w:noProof/>
          <w:color w:val="808080" w:themeColor="background1" w:themeShade="80"/>
        </w:rPr>
        <mc:AlternateContent>
          <mc:Choice Requires="wps">
            <w:drawing>
              <wp:anchor distT="0" distB="0" distL="114300" distR="114300" simplePos="0" relativeHeight="251657216" behindDoc="0" locked="0" layoutInCell="1" allowOverlap="1" wp14:anchorId="6B2EB822" wp14:editId="6D31AA40">
                <wp:simplePos x="0" y="0"/>
                <wp:positionH relativeFrom="column">
                  <wp:posOffset>2308380</wp:posOffset>
                </wp:positionH>
                <wp:positionV relativeFrom="paragraph">
                  <wp:posOffset>2759690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54CF145"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260039">
                              <w:rPr>
                                <w:b/>
                                <w:bCs/>
                                <w:color w:val="D5B788"/>
                                <w:spacing w:val="28"/>
                                <w:kern w:val="24"/>
                                <w:sz w:val="28"/>
                                <w:szCs w:val="28"/>
                              </w:rPr>
                              <w:t>3</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2" type="#_x0000_t202" style="position:absolute;margin-left:181.75pt;margin-top:217.3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" filled="f" stroked="f">
                <v:textbox inset="0,1pt,0,0">
                  <w:txbxContent>
                    <w:p w14:paraId="50ABDE0F" w14:textId="754CF145"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260039">
                        <w:rPr>
                          <w:b/>
                          <w:bCs/>
                          <w:color w:val="D5B788"/>
                          <w:spacing w:val="28"/>
                          <w:kern w:val="24"/>
                          <w:sz w:val="28"/>
                          <w:szCs w:val="28"/>
                        </w:rPr>
                        <w:t>3</w:t>
                      </w:r>
                      <w:r w:rsidRPr="00F36012">
                        <w:rPr>
                          <w:b/>
                          <w:bCs/>
                          <w:color w:val="D5B788"/>
                          <w:spacing w:val="-21"/>
                          <w:kern w:val="24"/>
                          <w:sz w:val="28"/>
                          <w:szCs w:val="28"/>
                        </w:rPr>
                        <w:t xml:space="preserve"> </w:t>
                      </w:r>
                    </w:p>
                  </w:txbxContent>
                </v:textbox>
              </v:shape>
            </w:pict>
          </mc:Fallback>
        </mc:AlternateContent>
      </w:r>
      <w:r w:rsidR="007B65A0" w:rsidRPr="00A67558">
        <w:rPr>
          <w:noProof/>
          <w:color w:val="808080" w:themeColor="background1" w:themeShade="80"/>
        </w:rPr>
        <mc:AlternateContent>
          <mc:Choice Requires="wps">
            <w:drawing>
              <wp:anchor distT="4294967295" distB="4294967295" distL="114300" distR="114300" simplePos="0" relativeHeight="251701248" behindDoc="0" locked="0" layoutInCell="1" allowOverlap="1" wp14:anchorId="209AF3DE" wp14:editId="23972DA6">
                <wp:simplePos x="0" y="0"/>
                <wp:positionH relativeFrom="margin">
                  <wp:posOffset>2620350</wp:posOffset>
                </wp:positionH>
                <wp:positionV relativeFrom="paragraph">
                  <wp:posOffset>2368050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5612ED"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6.35pt,186.45pt" to="242.85pt,1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" strokecolor="#c8b688" strokeweight="2.25pt">
                <v:stroke joinstyle="miter"/>
                <o:lock v:ext="edit" shapetype="f"/>
                <w10:wrap anchorx="margin"/>
              </v:line>
            </w:pict>
          </mc:Fallback>
        </mc:AlternateContent>
      </w:r>
      <w:r w:rsidR="007B65A0" w:rsidRPr="00A67558">
        <w:rPr>
          <w:noProof/>
          <w:color w:val="808080" w:themeColor="background1" w:themeShade="80"/>
        </w:rPr>
        <mc:AlternateContent>
          <mc:Choice Requires="wps">
            <w:drawing>
              <wp:anchor distT="0" distB="0" distL="114300" distR="114300" simplePos="0" relativeHeight="251656192" behindDoc="0" locked="0" layoutInCell="1" allowOverlap="1" wp14:anchorId="0C109D41" wp14:editId="20ABDDAB">
                <wp:simplePos x="0" y="0"/>
                <wp:positionH relativeFrom="margin">
                  <wp:align>left</wp:align>
                </wp:positionH>
                <wp:positionV relativeFrom="paragraph">
                  <wp:posOffset>1189510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33" type="#_x0000_t202" style="position:absolute;margin-left:0;margin-top:93.65pt;width:453.45pt;height:77.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w10:wrap anchorx="margin"/>
              </v:shape>
            </w:pict>
          </mc:Fallback>
        </mc:AlternateContent>
      </w:r>
      <w:r w:rsidR="006160B6" w:rsidRPr="00A67558">
        <w:rPr>
          <w:noProof/>
          <w:color w:val="808080" w:themeColor="background1" w:themeShade="80"/>
        </w:rPr>
        <mc:AlternateContent>
          <mc:Choice Requires="wps">
            <w:drawing>
              <wp:anchor distT="0" distB="0" distL="114300" distR="114300" simplePos="0" relativeHeight="251683840" behindDoc="0" locked="0" layoutInCell="1" allowOverlap="1" wp14:anchorId="4B9C2ACC" wp14:editId="3BBB2F8F">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D1EA95"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8D7F4E" w:rsidRPr="00A67558">
        <w:rPr>
          <w:color w:val="808080" w:themeColor="background1" w:themeShade="80"/>
          <w:lang w:val="es-DO"/>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p>
    <w:p w14:paraId="6F050B88" w14:textId="4CA835A7" w:rsidR="004F2DD5" w:rsidRPr="00A67558" w:rsidRDefault="004F2DD5" w:rsidP="004F2DD5">
      <w:pPr>
        <w:rPr>
          <w:color w:val="808080" w:themeColor="background1" w:themeShade="80"/>
        </w:rPr>
      </w:pPr>
    </w:p>
    <w:p w14:paraId="17B5E9DF" w14:textId="7122B229" w:rsidR="008D7F4E" w:rsidRPr="00A67558" w:rsidRDefault="008D7F4E" w:rsidP="008D7F4E">
      <w:pPr>
        <w:rPr>
          <w:color w:val="808080" w:themeColor="background1" w:themeShade="80"/>
          <w:lang w:val="es-DO"/>
        </w:rPr>
      </w:pPr>
      <w:r w:rsidRPr="00A67558">
        <w:rPr>
          <w:color w:val="808080" w:themeColor="background1" w:themeShade="80"/>
          <w:lang w:val="es-DO"/>
        </w:rPr>
        <w:lastRenderedPageBreak/>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p>
    <w:p w14:paraId="38D9CF2E" w14:textId="7585FBF3" w:rsidR="008D7F4E" w:rsidRPr="00A67558" w:rsidRDefault="008D7F4E" w:rsidP="008D7F4E">
      <w:pPr>
        <w:rPr>
          <w:color w:val="808080" w:themeColor="background1" w:themeShade="80"/>
          <w:lang w:val="es-DO"/>
        </w:rPr>
      </w:pPr>
    </w:p>
    <w:p w14:paraId="16EDE6EA" w14:textId="51136D97" w:rsidR="008D7F4E" w:rsidRPr="00A67558" w:rsidRDefault="008D7F4E" w:rsidP="008D7F4E">
      <w:pPr>
        <w:rPr>
          <w:b/>
          <w:bCs/>
          <w:color w:val="808080" w:themeColor="background1" w:themeShade="80"/>
          <w:lang w:val="es-DO"/>
        </w:rPr>
      </w:pPr>
    </w:p>
    <w:p w14:paraId="3FC05242" w14:textId="77777777" w:rsidR="008D7F4E" w:rsidRPr="00A67558" w:rsidRDefault="008D7F4E" w:rsidP="008D7F4E">
      <w:pPr>
        <w:rPr>
          <w:color w:val="808080" w:themeColor="background1" w:themeShade="80"/>
          <w:lang w:val="es-DO"/>
        </w:rPr>
      </w:pPr>
    </w:p>
    <w:p w14:paraId="52109915" w14:textId="77777777" w:rsidR="008D7F4E" w:rsidRPr="00A67558" w:rsidRDefault="008D7F4E" w:rsidP="008D7F4E">
      <w:pPr>
        <w:rPr>
          <w:color w:val="808080" w:themeColor="background1" w:themeShade="80"/>
          <w:lang w:val="es-DO"/>
        </w:rPr>
      </w:pPr>
    </w:p>
    <w:p w14:paraId="61CD95E4" w14:textId="75608CA4" w:rsidR="008D7F4E" w:rsidRPr="00A67558" w:rsidRDefault="008D7F4E" w:rsidP="008D7F4E">
      <w:pPr>
        <w:rPr>
          <w:color w:val="808080" w:themeColor="background1" w:themeShade="80"/>
          <w:lang w:val="es-DO"/>
        </w:rPr>
      </w:pPr>
    </w:p>
    <w:p w14:paraId="26FC2ECF" w14:textId="1304E68D" w:rsidR="008D7F4E" w:rsidRPr="00A67558" w:rsidRDefault="008D7F4E" w:rsidP="008D7F4E">
      <w:pPr>
        <w:rPr>
          <w:color w:val="808080" w:themeColor="background1" w:themeShade="80"/>
          <w:lang w:val="es-DO"/>
        </w:rPr>
      </w:pPr>
    </w:p>
    <w:p w14:paraId="339C9304" w14:textId="532ECEA5" w:rsidR="008D7F4E" w:rsidRPr="00A67558" w:rsidRDefault="008D7F4E" w:rsidP="008D7F4E">
      <w:pPr>
        <w:rPr>
          <w:color w:val="808080" w:themeColor="background1" w:themeShade="80"/>
          <w:lang w:val="es-DO"/>
        </w:rPr>
      </w:pPr>
    </w:p>
    <w:p w14:paraId="45BA7FA9" w14:textId="77777777" w:rsidR="0087772C" w:rsidRPr="00A67558" w:rsidRDefault="0087772C" w:rsidP="008D7F4E">
      <w:pPr>
        <w:rPr>
          <w:color w:val="808080" w:themeColor="background1" w:themeShade="80"/>
          <w:lang w:val="es-DO"/>
        </w:rPr>
      </w:pPr>
    </w:p>
    <w:p w14:paraId="18C0D5CD" w14:textId="6B0129B8" w:rsidR="008D7F4E" w:rsidRPr="00A67558" w:rsidRDefault="008D7F4E" w:rsidP="008D7F4E">
      <w:pPr>
        <w:rPr>
          <w:color w:val="808080" w:themeColor="background1" w:themeShade="80"/>
          <w:lang w:val="es-DO"/>
        </w:rPr>
      </w:pPr>
    </w:p>
    <w:p w14:paraId="38D6C8AE" w14:textId="626E8B34" w:rsidR="008D7F4E" w:rsidRPr="00A67558" w:rsidRDefault="008D7F4E" w:rsidP="008D7F4E">
      <w:pPr>
        <w:rPr>
          <w:color w:val="808080" w:themeColor="background1" w:themeShade="80"/>
          <w:lang w:val="es-DO"/>
        </w:rPr>
      </w:pPr>
    </w:p>
    <w:p w14:paraId="22DD7F53" w14:textId="11B7CA22" w:rsidR="008D7F4E" w:rsidRPr="00A67558" w:rsidRDefault="008D7F4E" w:rsidP="008D7F4E">
      <w:pPr>
        <w:rPr>
          <w:color w:val="808080" w:themeColor="background1" w:themeShade="80"/>
          <w:lang w:val="es-DO"/>
        </w:rPr>
      </w:pPr>
    </w:p>
    <w:p w14:paraId="266A4AE7" w14:textId="5A1F9FA0" w:rsidR="008D7F4E" w:rsidRPr="00A67558" w:rsidRDefault="007B65A0" w:rsidP="008D7F4E">
      <w:pPr>
        <w:rPr>
          <w:color w:val="808080" w:themeColor="background1" w:themeShade="80"/>
          <w:lang w:val="es-DO"/>
        </w:rPr>
      </w:pPr>
      <w:r w:rsidRPr="00A67558">
        <w:rPr>
          <w:noProof/>
          <w:color w:val="808080" w:themeColor="background1" w:themeShade="80"/>
        </w:rPr>
        <mc:AlternateContent>
          <mc:Choice Requires="wps">
            <w:drawing>
              <wp:anchor distT="0" distB="0" distL="114300" distR="114300" simplePos="0" relativeHeight="251653632" behindDoc="0" locked="0" layoutInCell="1" allowOverlap="1" wp14:anchorId="611EEDAC" wp14:editId="257426E9">
                <wp:simplePos x="0" y="0"/>
                <wp:positionH relativeFrom="column">
                  <wp:posOffset>-277450</wp:posOffset>
                </wp:positionH>
                <wp:positionV relativeFrom="paragraph">
                  <wp:posOffset>310585</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21.85pt;margin-top:24.45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56C838CA" w14:textId="43E2E868" w:rsidR="008D7F4E" w:rsidRPr="00A67558" w:rsidRDefault="008D7F4E" w:rsidP="008D7F4E">
      <w:pPr>
        <w:rPr>
          <w:color w:val="808080" w:themeColor="background1" w:themeShade="80"/>
          <w:lang w:val="es-DO"/>
        </w:rPr>
      </w:pPr>
    </w:p>
    <w:p w14:paraId="5A37720D" w14:textId="4FE0B33C" w:rsidR="008D7F4E" w:rsidRPr="00A67558" w:rsidRDefault="008D7F4E" w:rsidP="008D7F4E">
      <w:pPr>
        <w:rPr>
          <w:color w:val="808080" w:themeColor="background1" w:themeShade="80"/>
          <w:lang w:val="es-DO"/>
        </w:rPr>
      </w:pPr>
    </w:p>
    <w:p w14:paraId="1C1F404E" w14:textId="5F4AF82C" w:rsidR="008D7F4E" w:rsidRPr="00A67558" w:rsidRDefault="008D7F4E" w:rsidP="008D7F4E">
      <w:pPr>
        <w:rPr>
          <w:color w:val="808080" w:themeColor="background1" w:themeShade="80"/>
          <w:lang w:val="es-DO"/>
        </w:rPr>
      </w:pPr>
    </w:p>
    <w:p w14:paraId="75F2B32B" w14:textId="0A836B5C" w:rsidR="008D7F4E" w:rsidRPr="00A67558" w:rsidRDefault="00C64CEF" w:rsidP="008D7F4E">
      <w:pPr>
        <w:rPr>
          <w:b/>
          <w:bCs/>
          <w:color w:val="808080" w:themeColor="background1" w:themeShade="80"/>
          <w:lang w:val="es-DO"/>
        </w:rPr>
      </w:pPr>
      <w:r w:rsidRPr="00A67558">
        <w:rPr>
          <w:noProof/>
          <w:color w:val="808080" w:themeColor="background1" w:themeShade="80"/>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217CDD87" w:rsidR="008D7F4E" w:rsidRPr="00A67558" w:rsidRDefault="008D7F4E" w:rsidP="008D7F4E">
      <w:pPr>
        <w:rPr>
          <w:color w:val="808080" w:themeColor="background1" w:themeShade="80"/>
          <w:lang w:val="es-DO"/>
        </w:rPr>
      </w:pPr>
    </w:p>
    <w:p w14:paraId="2ADA86D9" w14:textId="739D4D43" w:rsidR="008D7F4E" w:rsidRPr="00A67558" w:rsidRDefault="007B65A0" w:rsidP="008D7F4E">
      <w:pPr>
        <w:rPr>
          <w:b/>
          <w:bCs/>
          <w:color w:val="808080" w:themeColor="background1" w:themeShade="80"/>
          <w:lang w:val="es-DO"/>
        </w:rPr>
      </w:pPr>
      <w:r w:rsidRPr="00A67558">
        <w:rPr>
          <w:noProof/>
          <w:color w:val="808080" w:themeColor="background1" w:themeShade="80"/>
        </w:rPr>
        <mc:AlternateContent>
          <mc:Choice Requires="wps">
            <w:drawing>
              <wp:anchor distT="4294967295" distB="4294967295" distL="114300" distR="114300" simplePos="0" relativeHeight="251703296" behindDoc="0" locked="0" layoutInCell="1" allowOverlap="1" wp14:anchorId="4E0C23B7" wp14:editId="5BCB1C1E">
                <wp:simplePos x="0" y="0"/>
                <wp:positionH relativeFrom="margin">
                  <wp:posOffset>2518915</wp:posOffset>
                </wp:positionH>
                <wp:positionV relativeFrom="paragraph">
                  <wp:posOffset>20540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356E2A"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8.35pt,1.6pt" to="23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" strokecolor="#c8b688" strokeweight="2.25pt">
                <v:stroke joinstyle="miter"/>
                <o:lock v:ext="edit" shapetype="f"/>
                <w10:wrap anchorx="margin"/>
              </v:line>
            </w:pict>
          </mc:Fallback>
        </mc:AlternateContent>
      </w:r>
    </w:p>
    <w:p w14:paraId="163CEF29" w14:textId="002683CF" w:rsidR="00E739F8" w:rsidRPr="00A67558" w:rsidRDefault="007B65A0" w:rsidP="008D7F4E">
      <w:pPr>
        <w:rPr>
          <w:b/>
          <w:bCs/>
          <w:color w:val="808080" w:themeColor="background1" w:themeShade="80"/>
          <w:lang w:val="es-DO"/>
        </w:rPr>
      </w:pPr>
      <w:r w:rsidRPr="00A67558">
        <w:rPr>
          <w:noProof/>
          <w:color w:val="808080" w:themeColor="background1" w:themeShade="80"/>
        </w:rPr>
        <mc:AlternateContent>
          <mc:Choice Requires="wps">
            <w:drawing>
              <wp:anchor distT="0" distB="0" distL="114300" distR="114300" simplePos="0" relativeHeight="251668480" behindDoc="0" locked="0" layoutInCell="1" allowOverlap="1" wp14:anchorId="65361376" wp14:editId="399D832B">
                <wp:simplePos x="0" y="0"/>
                <wp:positionH relativeFrom="column">
                  <wp:posOffset>2212600</wp:posOffset>
                </wp:positionH>
                <wp:positionV relativeFrom="paragraph">
                  <wp:posOffset>8495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1AE08F7"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97D37">
                              <w:rPr>
                                <w:b/>
                                <w:bCs/>
                                <w:color w:val="D5B788"/>
                                <w:spacing w:val="28"/>
                                <w:kern w:val="24"/>
                                <w:sz w:val="28"/>
                                <w:szCs w:val="28"/>
                              </w:rPr>
                              <w:t>3</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74.2pt;margin-top:.6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" filled="f" stroked="f">
                <v:textbox inset="0,1pt,0,0">
                  <w:txbxContent>
                    <w:p w14:paraId="6B362718" w14:textId="31AE08F7"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097D37">
                        <w:rPr>
                          <w:b/>
                          <w:bCs/>
                          <w:color w:val="D5B788"/>
                          <w:spacing w:val="28"/>
                          <w:kern w:val="24"/>
                          <w:sz w:val="28"/>
                          <w:szCs w:val="28"/>
                        </w:rPr>
                        <w:t>3</w:t>
                      </w:r>
                      <w:r w:rsidRPr="005805BA">
                        <w:rPr>
                          <w:b/>
                          <w:bCs/>
                          <w:color w:val="D5B788"/>
                          <w:spacing w:val="-21"/>
                          <w:kern w:val="24"/>
                          <w:sz w:val="28"/>
                          <w:szCs w:val="28"/>
                        </w:rPr>
                        <w:t xml:space="preserve"> </w:t>
                      </w:r>
                    </w:p>
                  </w:txbxContent>
                </v:textbox>
              </v:shape>
            </w:pict>
          </mc:Fallback>
        </mc:AlternateContent>
      </w:r>
    </w:p>
    <w:p w14:paraId="3A86A8D9" w14:textId="2ADD2022" w:rsidR="00E739F8" w:rsidRPr="00A67558" w:rsidRDefault="00E739F8" w:rsidP="008D7F4E">
      <w:pPr>
        <w:rPr>
          <w:b/>
          <w:bCs/>
          <w:color w:val="808080" w:themeColor="background1" w:themeShade="80"/>
          <w:lang w:val="es-DO"/>
        </w:rPr>
      </w:pPr>
    </w:p>
    <w:p w14:paraId="1C74082E" w14:textId="28C0782E" w:rsidR="008D7F4E" w:rsidRPr="00A67558" w:rsidRDefault="008D7F4E" w:rsidP="008D7F4E">
      <w:pPr>
        <w:tabs>
          <w:tab w:val="left" w:pos="5229"/>
        </w:tabs>
        <w:rPr>
          <w:color w:val="808080" w:themeColor="background1" w:themeShade="80"/>
          <w:lang w:val="es-DO"/>
        </w:rPr>
      </w:pPr>
      <w:r w:rsidRPr="00A67558">
        <w:rPr>
          <w:color w:val="808080" w:themeColor="background1" w:themeShade="80"/>
          <w:lang w:val="es-DO"/>
        </w:rPr>
        <w:tab/>
      </w:r>
      <w:r w:rsidRPr="00A67558">
        <w:rPr>
          <w:color w:val="808080" w:themeColor="background1" w:themeShade="80"/>
          <w:lang w:val="es-DO"/>
        </w:rPr>
        <w:tab/>
      </w:r>
      <w:r w:rsidRPr="00A67558">
        <w:rPr>
          <w:color w:val="808080" w:themeColor="background1" w:themeShade="80"/>
          <w:lang w:val="es-DO"/>
        </w:rPr>
        <w:tab/>
      </w:r>
    </w:p>
    <w:p w14:paraId="2A6A7BEB" w14:textId="35E3FF32" w:rsidR="008D7F4E" w:rsidRPr="00A67558" w:rsidRDefault="008D7F4E" w:rsidP="008D7F4E">
      <w:pPr>
        <w:tabs>
          <w:tab w:val="left" w:pos="5229"/>
        </w:tabs>
        <w:rPr>
          <w:color w:val="808080" w:themeColor="background1" w:themeShade="80"/>
          <w:lang w:val="es-DO"/>
        </w:rPr>
      </w:pPr>
    </w:p>
    <w:p w14:paraId="5220AA7B" w14:textId="545AC96F" w:rsidR="008D7F4E" w:rsidRPr="00A67558" w:rsidRDefault="007B65A0" w:rsidP="008D7F4E">
      <w:pPr>
        <w:tabs>
          <w:tab w:val="left" w:pos="5229"/>
        </w:tabs>
        <w:rPr>
          <w:color w:val="808080" w:themeColor="background1" w:themeShade="80"/>
          <w:lang w:val="es-DO"/>
        </w:rPr>
      </w:pPr>
      <w:r w:rsidRPr="00A67558">
        <w:rPr>
          <w:noProof/>
          <w:color w:val="808080" w:themeColor="background1" w:themeShade="80"/>
          <w:lang w:val="es-DO"/>
        </w:rPr>
        <w:drawing>
          <wp:anchor distT="0" distB="0" distL="114300" distR="114300" simplePos="0" relativeHeight="251739136" behindDoc="0" locked="0" layoutInCell="1" allowOverlap="1" wp14:anchorId="38536C24" wp14:editId="5BE622C7">
            <wp:simplePos x="0" y="0"/>
            <wp:positionH relativeFrom="column">
              <wp:posOffset>4128730</wp:posOffset>
            </wp:positionH>
            <wp:positionV relativeFrom="paragraph">
              <wp:posOffset>179225</wp:posOffset>
            </wp:positionV>
            <wp:extent cx="1038225" cy="975995"/>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975995"/>
                    </a:xfrm>
                    <a:prstGeom prst="rect">
                      <a:avLst/>
                    </a:prstGeom>
                    <a:noFill/>
                  </pic:spPr>
                </pic:pic>
              </a:graphicData>
            </a:graphic>
            <wp14:sizeRelH relativeFrom="margin">
              <wp14:pctWidth>0</wp14:pctWidth>
            </wp14:sizeRelH>
            <wp14:sizeRelV relativeFrom="margin">
              <wp14:pctHeight>0</wp14:pctHeight>
            </wp14:sizeRelV>
          </wp:anchor>
        </w:drawing>
      </w:r>
      <w:r w:rsidRPr="00A67558">
        <w:rPr>
          <w:noProof/>
          <w:color w:val="808080" w:themeColor="background1" w:themeShade="80"/>
        </w:rPr>
        <mc:AlternateContent>
          <mc:Choice Requires="wpg">
            <w:drawing>
              <wp:anchor distT="0" distB="0" distL="114300" distR="114300" simplePos="0" relativeHeight="251727872" behindDoc="0" locked="0" layoutInCell="1" allowOverlap="1" wp14:anchorId="668AD27C" wp14:editId="000CAFA9">
                <wp:simplePos x="0" y="0"/>
                <wp:positionH relativeFrom="column">
                  <wp:posOffset>301400</wp:posOffset>
                </wp:positionH>
                <wp:positionV relativeFrom="paragraph">
                  <wp:posOffset>160380</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23.75pt;margin-top:12.6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04CE79E8" w14:textId="2A4C836E" w:rsidR="00B45B38" w:rsidRPr="00A67558" w:rsidRDefault="00B45B38" w:rsidP="008D7F4E">
      <w:pPr>
        <w:tabs>
          <w:tab w:val="left" w:pos="5229"/>
        </w:tabs>
        <w:rPr>
          <w:color w:val="808080" w:themeColor="background1" w:themeShade="80"/>
          <w:lang w:val="es-DO"/>
        </w:rPr>
      </w:pPr>
    </w:p>
    <w:p w14:paraId="59F2CBAA" w14:textId="4AF01B16" w:rsidR="00B45B38" w:rsidRPr="00A67558" w:rsidRDefault="00B45B38" w:rsidP="00B45B38">
      <w:pPr>
        <w:tabs>
          <w:tab w:val="left" w:pos="5229"/>
        </w:tabs>
        <w:jc w:val="center"/>
        <w:rPr>
          <w:color w:val="808080" w:themeColor="background1" w:themeShade="80"/>
          <w:lang w:val="es-DO"/>
        </w:rPr>
      </w:pPr>
    </w:p>
    <w:p w14:paraId="6B439D31" w14:textId="53A7619A" w:rsidR="00B45B38" w:rsidRPr="00A67558" w:rsidRDefault="00B45B38" w:rsidP="008D7F4E">
      <w:pPr>
        <w:tabs>
          <w:tab w:val="left" w:pos="5229"/>
        </w:tabs>
        <w:rPr>
          <w:color w:val="808080" w:themeColor="background1" w:themeShade="80"/>
          <w:lang w:val="es-DO"/>
        </w:rPr>
      </w:pPr>
    </w:p>
    <w:p w14:paraId="746344ED" w14:textId="77777777" w:rsidR="00934A85" w:rsidRPr="00A67558" w:rsidRDefault="00934A85" w:rsidP="00E167DD">
      <w:pPr>
        <w:spacing w:line="360" w:lineRule="auto"/>
        <w:jc w:val="center"/>
        <w:rPr>
          <w:b/>
          <w:bCs/>
          <w:color w:val="808080" w:themeColor="background1" w:themeShade="80"/>
          <w:sz w:val="28"/>
          <w:lang w:val="es-DO"/>
        </w:rPr>
      </w:pPr>
    </w:p>
    <w:p w14:paraId="36F1E6BD" w14:textId="14B818E5" w:rsidR="00E167DD" w:rsidRPr="00A67558" w:rsidRDefault="00934A85" w:rsidP="00E167DD">
      <w:pPr>
        <w:spacing w:line="360" w:lineRule="auto"/>
        <w:jc w:val="center"/>
        <w:rPr>
          <w:b/>
          <w:bCs/>
          <w:color w:val="808080" w:themeColor="background1" w:themeShade="80"/>
          <w:sz w:val="28"/>
          <w:lang w:val="es-DO"/>
        </w:rPr>
      </w:pPr>
      <w:r w:rsidRPr="00A67558">
        <w:rPr>
          <w:noProof/>
          <w:color w:val="808080" w:themeColor="background1" w:themeShade="80"/>
        </w:rPr>
        <mc:AlternateContent>
          <mc:Choice Requires="wps">
            <w:drawing>
              <wp:anchor distT="4294967295" distB="4294967295" distL="114300" distR="114300" simplePos="0" relativeHeight="251742208" behindDoc="0" locked="0" layoutInCell="1" allowOverlap="1" wp14:anchorId="3026A8ED" wp14:editId="6AA32628">
                <wp:simplePos x="0" y="0"/>
                <wp:positionH relativeFrom="margin">
                  <wp:posOffset>2169380</wp:posOffset>
                </wp:positionH>
                <wp:positionV relativeFrom="paragraph">
                  <wp:posOffset>390115</wp:posOffset>
                </wp:positionV>
                <wp:extent cx="463550" cy="0"/>
                <wp:effectExtent l="0" t="19050" r="31750" b="1905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5E19AE" id="Conector recto 34" o:spid="_x0000_s1026" style="position:absolute;z-index:2517422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0.8pt,30.7pt" to="20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" strokecolor="#ee2a24" strokeweight="2.25pt">
                <v:stroke joinstyle="miter"/>
                <w10:wrap anchorx="margin"/>
              </v:line>
            </w:pict>
          </mc:Fallback>
        </mc:AlternateContent>
      </w:r>
      <w:r w:rsidR="00E167DD" w:rsidRPr="00A67558">
        <w:rPr>
          <w:b/>
          <w:bCs/>
          <w:color w:val="808080" w:themeColor="background1" w:themeShade="80"/>
          <w:sz w:val="28"/>
          <w:lang w:val="es-DO"/>
        </w:rPr>
        <w:t>TABLA DE CONTENIDOS</w:t>
      </w:r>
    </w:p>
    <w:p w14:paraId="792DBD32" w14:textId="188DD885" w:rsidR="00E167DD" w:rsidRPr="00A67558" w:rsidRDefault="00E167DD" w:rsidP="00E167DD">
      <w:pPr>
        <w:spacing w:line="360" w:lineRule="auto"/>
        <w:rPr>
          <w:color w:val="808080" w:themeColor="background1" w:themeShade="80"/>
          <w:lang w:val="es-DO"/>
        </w:rPr>
      </w:pPr>
    </w:p>
    <w:p w14:paraId="6AC00D84" w14:textId="50871F4D" w:rsidR="00E167DD" w:rsidRPr="00A67558" w:rsidRDefault="00E167DD" w:rsidP="00E167DD">
      <w:pPr>
        <w:spacing w:line="360" w:lineRule="auto"/>
        <w:jc w:val="center"/>
        <w:rPr>
          <w:color w:val="808080" w:themeColor="background1" w:themeShade="80"/>
          <w:lang w:val="es-DO"/>
        </w:rPr>
      </w:pPr>
      <w:r w:rsidRPr="00A67558">
        <w:rPr>
          <w:color w:val="808080" w:themeColor="background1" w:themeShade="80"/>
          <w:lang w:val="es-DO"/>
        </w:rPr>
        <w:t>Memoria Anual 202</w:t>
      </w:r>
      <w:r w:rsidR="00097D37" w:rsidRPr="00A67558">
        <w:rPr>
          <w:color w:val="808080" w:themeColor="background1" w:themeShade="80"/>
          <w:lang w:val="es-DO"/>
        </w:rPr>
        <w:t>3</w:t>
      </w:r>
    </w:p>
    <w:p w14:paraId="64D35F96" w14:textId="77777777" w:rsidR="00E167DD" w:rsidRPr="00A67558" w:rsidRDefault="00E167DD" w:rsidP="00E167DD">
      <w:pPr>
        <w:spacing w:line="360" w:lineRule="auto"/>
        <w:rPr>
          <w:color w:val="808080" w:themeColor="background1" w:themeShade="80"/>
          <w:lang w:val="es-DO"/>
        </w:rPr>
      </w:pPr>
      <w:r w:rsidRPr="00A67558">
        <w:rPr>
          <w:color w:val="808080" w:themeColor="background1" w:themeShade="80"/>
          <w:lang w:val="es-DO"/>
        </w:rPr>
        <w:tab/>
      </w:r>
    </w:p>
    <w:p w14:paraId="72E2DFF4" w14:textId="7F6A6C31" w:rsidR="00E167DD" w:rsidRPr="00A67558" w:rsidRDefault="00E167DD" w:rsidP="00E167DD">
      <w:pPr>
        <w:spacing w:line="360" w:lineRule="auto"/>
        <w:rPr>
          <w:color w:val="808080" w:themeColor="background1" w:themeShade="80"/>
          <w:lang w:val="es-DO"/>
        </w:rPr>
      </w:pPr>
      <w:bookmarkStart w:id="1" w:name="_Hlk122510961"/>
      <w:r w:rsidRPr="00A67558">
        <w:rPr>
          <w:color w:val="808080" w:themeColor="background1" w:themeShade="80"/>
          <w:lang w:val="es-DO"/>
        </w:rPr>
        <w:t>ÍNDICE DE CONTENIDO</w:t>
      </w:r>
    </w:p>
    <w:p w14:paraId="30C59A13" w14:textId="77777777" w:rsidR="00E167DD" w:rsidRPr="00A67558" w:rsidRDefault="00E167DD" w:rsidP="00E167DD">
      <w:pPr>
        <w:spacing w:line="360" w:lineRule="auto"/>
        <w:rPr>
          <w:color w:val="808080" w:themeColor="background1" w:themeShade="80"/>
          <w:lang w:val="es-DO"/>
        </w:rPr>
      </w:pPr>
    </w:p>
    <w:p w14:paraId="04B68024" w14:textId="7DF779B7" w:rsidR="00E167DD" w:rsidRPr="00A67558" w:rsidRDefault="00E167DD" w:rsidP="00FD0876">
      <w:pPr>
        <w:pStyle w:val="TDC1"/>
        <w:rPr>
          <w:color w:val="808080" w:themeColor="background1" w:themeShade="80"/>
          <w:lang w:val="es-DO"/>
        </w:rPr>
      </w:pPr>
      <w:r w:rsidRPr="00A67558">
        <w:rPr>
          <w:color w:val="808080" w:themeColor="background1" w:themeShade="80"/>
          <w:lang w:val="es-DO"/>
        </w:rPr>
        <w:t xml:space="preserve">I.  </w:t>
      </w:r>
      <w:r w:rsidR="00FD0876" w:rsidRPr="00A67558">
        <w:rPr>
          <w:color w:val="808080" w:themeColor="background1" w:themeShade="80"/>
          <w:lang w:val="es-DO"/>
        </w:rPr>
        <w:t>PRESENTACIÓN ………………….……………………</w:t>
      </w:r>
      <w:r w:rsidR="007B65A0" w:rsidRPr="00A67558">
        <w:rPr>
          <w:color w:val="808080" w:themeColor="background1" w:themeShade="80"/>
          <w:lang w:val="es-DO"/>
        </w:rPr>
        <w:t>….</w:t>
      </w:r>
      <w:r w:rsidR="00FD0876" w:rsidRPr="00A67558">
        <w:rPr>
          <w:color w:val="808080" w:themeColor="background1" w:themeShade="80"/>
          <w:lang w:val="es-DO"/>
        </w:rPr>
        <w:t>………..</w:t>
      </w:r>
      <w:r w:rsidR="00934A85" w:rsidRPr="00A67558">
        <w:rPr>
          <w:color w:val="808080" w:themeColor="background1" w:themeShade="80"/>
          <w:lang w:val="es-DO"/>
        </w:rPr>
        <w:tab/>
      </w:r>
      <w:r w:rsidR="00FD0876" w:rsidRPr="00A67558">
        <w:rPr>
          <w:color w:val="808080" w:themeColor="background1" w:themeShade="80"/>
          <w:lang w:val="es-DO"/>
        </w:rPr>
        <w:t>5</w:t>
      </w:r>
    </w:p>
    <w:p w14:paraId="07432BB4" w14:textId="783A374B" w:rsidR="00FD0876" w:rsidRPr="00A67558" w:rsidRDefault="00FD0876" w:rsidP="00FD0876">
      <w:pPr>
        <w:pStyle w:val="TDC1"/>
        <w:rPr>
          <w:color w:val="808080" w:themeColor="background1" w:themeShade="80"/>
          <w:lang w:val="es-DO"/>
        </w:rPr>
      </w:pPr>
      <w:r w:rsidRPr="00A67558">
        <w:rPr>
          <w:color w:val="808080" w:themeColor="background1" w:themeShade="80"/>
          <w:lang w:val="es-DO"/>
        </w:rPr>
        <w:t>II. RESUMEN EJECUTIVO…………………………………………</w:t>
      </w:r>
      <w:r w:rsidR="00934A85" w:rsidRPr="00A67558">
        <w:rPr>
          <w:color w:val="808080" w:themeColor="background1" w:themeShade="80"/>
          <w:lang w:val="es-DO"/>
        </w:rPr>
        <w:t>….</w:t>
      </w:r>
      <w:r w:rsidR="003555BE" w:rsidRPr="00A67558">
        <w:rPr>
          <w:color w:val="808080" w:themeColor="background1" w:themeShade="80"/>
          <w:lang w:val="es-DO"/>
        </w:rPr>
        <w:tab/>
      </w:r>
      <w:r w:rsidR="008A4AD2" w:rsidRPr="00A67558">
        <w:rPr>
          <w:webHidden/>
          <w:color w:val="808080" w:themeColor="background1" w:themeShade="80"/>
          <w:lang w:val="es-DO"/>
        </w:rPr>
        <w:t>6</w:t>
      </w:r>
      <w:r w:rsidRPr="00A67558">
        <w:rPr>
          <w:color w:val="808080" w:themeColor="background1" w:themeShade="80"/>
          <w:lang w:val="es-DO"/>
        </w:rPr>
        <w:t xml:space="preserve"> </w:t>
      </w:r>
    </w:p>
    <w:p w14:paraId="1026503A" w14:textId="3D6780EA"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III. INFORMACIÓN INSTITUCIONAL </w:t>
      </w:r>
      <w:r w:rsidRPr="00A67558">
        <w:rPr>
          <w:color w:val="808080" w:themeColor="background1" w:themeShade="80"/>
          <w:lang w:val="es-DO"/>
        </w:rPr>
        <w:tab/>
      </w:r>
      <w:r w:rsidR="00B72EB6" w:rsidRPr="00A67558">
        <w:rPr>
          <w:color w:val="808080" w:themeColor="background1" w:themeShade="80"/>
          <w:lang w:val="es-DO"/>
        </w:rPr>
        <w:t>1</w:t>
      </w:r>
      <w:r w:rsidR="00BA469C" w:rsidRPr="00A67558">
        <w:rPr>
          <w:color w:val="808080" w:themeColor="background1" w:themeShade="80"/>
          <w:lang w:val="es-DO"/>
        </w:rPr>
        <w:t>8</w:t>
      </w:r>
    </w:p>
    <w:p w14:paraId="28E0797E" w14:textId="37CA1BDE" w:rsidR="00E167DD" w:rsidRPr="00A67558" w:rsidRDefault="00FD0876" w:rsidP="00FD0876">
      <w:pPr>
        <w:pStyle w:val="TDC1"/>
        <w:rPr>
          <w:color w:val="808080" w:themeColor="background1" w:themeShade="80"/>
          <w:lang w:val="es-DO"/>
        </w:rPr>
      </w:pPr>
      <w:r w:rsidRPr="00A67558">
        <w:rPr>
          <w:color w:val="808080" w:themeColor="background1" w:themeShade="80"/>
          <w:lang w:val="es-DO"/>
        </w:rPr>
        <w:t>3.1 MARCO FILOSÓFICO INSTITUCIONAL</w:t>
      </w:r>
      <w:r w:rsidRPr="00A67558">
        <w:rPr>
          <w:color w:val="808080" w:themeColor="background1" w:themeShade="80"/>
          <w:lang w:val="es-DO"/>
        </w:rPr>
        <w:tab/>
      </w:r>
      <w:r w:rsidR="00B72EB6" w:rsidRPr="00A67558">
        <w:rPr>
          <w:color w:val="808080" w:themeColor="background1" w:themeShade="80"/>
          <w:lang w:val="es-DO"/>
        </w:rPr>
        <w:t>1</w:t>
      </w:r>
      <w:r w:rsidR="00BA469C" w:rsidRPr="00A67558">
        <w:rPr>
          <w:color w:val="808080" w:themeColor="background1" w:themeShade="80"/>
          <w:lang w:val="es-DO"/>
        </w:rPr>
        <w:t>8</w:t>
      </w:r>
    </w:p>
    <w:p w14:paraId="46A1A7FF" w14:textId="7AB0B490" w:rsidR="00E167DD" w:rsidRPr="00A67558" w:rsidRDefault="00FD0876" w:rsidP="00FD0876">
      <w:pPr>
        <w:pStyle w:val="TDC1"/>
        <w:rPr>
          <w:color w:val="808080" w:themeColor="background1" w:themeShade="80"/>
          <w:lang w:val="es-DO"/>
        </w:rPr>
      </w:pPr>
      <w:r w:rsidRPr="00A67558">
        <w:rPr>
          <w:color w:val="808080" w:themeColor="background1" w:themeShade="80"/>
          <w:lang w:val="es-DO"/>
        </w:rPr>
        <w:t>A. MISIÓN</w:t>
      </w:r>
      <w:r w:rsidRPr="00A67558">
        <w:rPr>
          <w:color w:val="808080" w:themeColor="background1" w:themeShade="80"/>
          <w:lang w:val="es-DO"/>
        </w:rPr>
        <w:tab/>
      </w:r>
      <w:r w:rsidR="00B72EB6" w:rsidRPr="00A67558">
        <w:rPr>
          <w:color w:val="808080" w:themeColor="background1" w:themeShade="80"/>
          <w:lang w:val="es-DO"/>
        </w:rPr>
        <w:t>1</w:t>
      </w:r>
      <w:r w:rsidR="00BA469C" w:rsidRPr="00A67558">
        <w:rPr>
          <w:color w:val="808080" w:themeColor="background1" w:themeShade="80"/>
          <w:lang w:val="es-DO"/>
        </w:rPr>
        <w:t>8</w:t>
      </w:r>
    </w:p>
    <w:p w14:paraId="42B6B794" w14:textId="2E667068" w:rsidR="00E167DD" w:rsidRPr="00A67558" w:rsidRDefault="00FD0876" w:rsidP="00FD0876">
      <w:pPr>
        <w:pStyle w:val="TDC1"/>
        <w:rPr>
          <w:color w:val="808080" w:themeColor="background1" w:themeShade="80"/>
          <w:lang w:val="es-DO"/>
        </w:rPr>
      </w:pPr>
      <w:r w:rsidRPr="00A67558">
        <w:rPr>
          <w:color w:val="808080" w:themeColor="background1" w:themeShade="80"/>
          <w:lang w:val="es-DO"/>
        </w:rPr>
        <w:t>B. VISIÓN</w:t>
      </w:r>
      <w:r w:rsidRPr="00A67558">
        <w:rPr>
          <w:color w:val="808080" w:themeColor="background1" w:themeShade="80"/>
          <w:lang w:val="es-DO"/>
        </w:rPr>
        <w:tab/>
      </w:r>
      <w:r w:rsidR="00B72EB6" w:rsidRPr="00A67558">
        <w:rPr>
          <w:color w:val="808080" w:themeColor="background1" w:themeShade="80"/>
          <w:lang w:val="es-DO"/>
        </w:rPr>
        <w:t>1</w:t>
      </w:r>
      <w:r w:rsidR="00BA469C" w:rsidRPr="00A67558">
        <w:rPr>
          <w:color w:val="808080" w:themeColor="background1" w:themeShade="80"/>
          <w:lang w:val="es-DO"/>
        </w:rPr>
        <w:t>9</w:t>
      </w:r>
    </w:p>
    <w:p w14:paraId="76AD8FB7" w14:textId="4C9DC219" w:rsidR="00E167DD" w:rsidRPr="00A67558" w:rsidRDefault="00FD0876" w:rsidP="00FD0876">
      <w:pPr>
        <w:pStyle w:val="TDC1"/>
        <w:rPr>
          <w:color w:val="808080" w:themeColor="background1" w:themeShade="80"/>
          <w:lang w:val="es-DO"/>
        </w:rPr>
      </w:pPr>
      <w:r w:rsidRPr="00A67558">
        <w:rPr>
          <w:color w:val="808080" w:themeColor="background1" w:themeShade="80"/>
          <w:lang w:val="es-DO"/>
        </w:rPr>
        <w:t>C. VALORES</w:t>
      </w:r>
      <w:r w:rsidRPr="00A67558">
        <w:rPr>
          <w:color w:val="808080" w:themeColor="background1" w:themeShade="80"/>
          <w:lang w:val="es-DO"/>
        </w:rPr>
        <w:tab/>
        <w:t>1</w:t>
      </w:r>
      <w:r w:rsidR="00BA469C" w:rsidRPr="00A67558">
        <w:rPr>
          <w:color w:val="808080" w:themeColor="background1" w:themeShade="80"/>
          <w:lang w:val="es-DO"/>
        </w:rPr>
        <w:t>9</w:t>
      </w:r>
    </w:p>
    <w:p w14:paraId="7B6F4F58" w14:textId="644DCD9E" w:rsidR="00E167DD" w:rsidRPr="00A67558" w:rsidRDefault="00FD0876" w:rsidP="00FD0876">
      <w:pPr>
        <w:pStyle w:val="TDC1"/>
        <w:rPr>
          <w:color w:val="808080" w:themeColor="background1" w:themeShade="80"/>
          <w:lang w:val="es-DO"/>
        </w:rPr>
      </w:pPr>
      <w:r w:rsidRPr="00A67558">
        <w:rPr>
          <w:color w:val="808080" w:themeColor="background1" w:themeShade="80"/>
          <w:lang w:val="es-DO"/>
        </w:rPr>
        <w:t>3.2 BASE LEGAL</w:t>
      </w:r>
      <w:r w:rsidRPr="00A67558">
        <w:rPr>
          <w:color w:val="808080" w:themeColor="background1" w:themeShade="80"/>
          <w:lang w:val="es-DO"/>
        </w:rPr>
        <w:tab/>
      </w:r>
      <w:r w:rsidR="00BA469C" w:rsidRPr="00A67558">
        <w:rPr>
          <w:color w:val="808080" w:themeColor="background1" w:themeShade="80"/>
          <w:lang w:val="es-DO"/>
        </w:rPr>
        <w:t>20</w:t>
      </w:r>
    </w:p>
    <w:p w14:paraId="7843EA83" w14:textId="0B26CF8E" w:rsidR="00E167DD" w:rsidRPr="00A67558" w:rsidRDefault="00FD0876" w:rsidP="00FD0876">
      <w:pPr>
        <w:pStyle w:val="TDC1"/>
        <w:rPr>
          <w:color w:val="808080" w:themeColor="background1" w:themeShade="80"/>
          <w:lang w:val="es-DO"/>
        </w:rPr>
      </w:pPr>
      <w:r w:rsidRPr="00A67558">
        <w:rPr>
          <w:color w:val="808080" w:themeColor="background1" w:themeShade="80"/>
          <w:lang w:val="es-DO"/>
        </w:rPr>
        <w:t>3.3 ESTRUCTURA ORGANIZATIVA</w:t>
      </w:r>
      <w:r w:rsidRPr="00A67558">
        <w:rPr>
          <w:color w:val="808080" w:themeColor="background1" w:themeShade="80"/>
          <w:lang w:val="es-DO"/>
        </w:rPr>
        <w:tab/>
      </w:r>
      <w:r w:rsidR="00BA469C" w:rsidRPr="00A67558">
        <w:rPr>
          <w:color w:val="808080" w:themeColor="background1" w:themeShade="80"/>
          <w:lang w:val="es-DO"/>
        </w:rPr>
        <w:t>2</w:t>
      </w:r>
      <w:r w:rsidRPr="00A67558">
        <w:rPr>
          <w:color w:val="808080" w:themeColor="background1" w:themeShade="80"/>
          <w:lang w:val="es-DO"/>
        </w:rPr>
        <w:t>1</w:t>
      </w:r>
    </w:p>
    <w:p w14:paraId="6088940E" w14:textId="735A55C8"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3.4 PLANIFICACIÓN ESTRATÉGICA INSTITUCIONAL </w:t>
      </w:r>
      <w:r w:rsidRPr="00A67558">
        <w:rPr>
          <w:color w:val="808080" w:themeColor="background1" w:themeShade="80"/>
          <w:lang w:val="es-DO"/>
        </w:rPr>
        <w:tab/>
      </w:r>
      <w:r w:rsidR="00BA469C" w:rsidRPr="00A67558">
        <w:rPr>
          <w:color w:val="808080" w:themeColor="background1" w:themeShade="80"/>
          <w:lang w:val="es-DO"/>
        </w:rPr>
        <w:t>22</w:t>
      </w:r>
    </w:p>
    <w:p w14:paraId="72A4CFA6" w14:textId="0B8D60F3"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IV. RESULTADOS MISIONALES </w:t>
      </w:r>
      <w:r w:rsidRPr="00A67558">
        <w:rPr>
          <w:color w:val="808080" w:themeColor="background1" w:themeShade="80"/>
          <w:lang w:val="es-DO"/>
        </w:rPr>
        <w:tab/>
      </w:r>
      <w:r w:rsidR="00BA469C" w:rsidRPr="00A67558">
        <w:rPr>
          <w:color w:val="808080" w:themeColor="background1" w:themeShade="80"/>
          <w:lang w:val="es-DO"/>
        </w:rPr>
        <w:t>26</w:t>
      </w:r>
    </w:p>
    <w:p w14:paraId="37BF0918" w14:textId="0BE14FD2" w:rsidR="00E167DD" w:rsidRPr="00A67558" w:rsidRDefault="00FD0876" w:rsidP="00FD0876">
      <w:pPr>
        <w:pStyle w:val="TDC1"/>
        <w:rPr>
          <w:color w:val="808080" w:themeColor="background1" w:themeShade="80"/>
          <w:lang w:val="es-DO"/>
        </w:rPr>
      </w:pPr>
      <w:r w:rsidRPr="00A67558">
        <w:rPr>
          <w:color w:val="808080" w:themeColor="background1" w:themeShade="80"/>
          <w:lang w:val="es-DO"/>
        </w:rPr>
        <w:t>4.1 INFORMACIÓN CUANTITATIVA, CUALITATIVA E INDICADORES DE LOS PROCESOS MISIONALES………</w:t>
      </w:r>
      <w:r w:rsidR="007B65A0"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26</w:t>
      </w:r>
    </w:p>
    <w:p w14:paraId="36CCA5E0" w14:textId="33D04F7E"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 </w:t>
      </w:r>
    </w:p>
    <w:p w14:paraId="64045924" w14:textId="77777777" w:rsidR="00E167DD" w:rsidRPr="00A67558" w:rsidRDefault="00E167DD" w:rsidP="00FD0876">
      <w:pPr>
        <w:pStyle w:val="TDC1"/>
        <w:rPr>
          <w:color w:val="808080" w:themeColor="background1" w:themeShade="80"/>
          <w:lang w:val="es-DO"/>
        </w:rPr>
      </w:pPr>
    </w:p>
    <w:p w14:paraId="15DCA0F5" w14:textId="77777777" w:rsidR="00E167DD" w:rsidRPr="00A67558" w:rsidRDefault="00E167DD" w:rsidP="00FD0876">
      <w:pPr>
        <w:pStyle w:val="TDC1"/>
        <w:rPr>
          <w:color w:val="808080" w:themeColor="background1" w:themeShade="80"/>
          <w:lang w:val="es-DO"/>
        </w:rPr>
      </w:pPr>
    </w:p>
    <w:p w14:paraId="4C17998A" w14:textId="77777777" w:rsidR="00E167DD" w:rsidRPr="00A67558" w:rsidRDefault="00E167DD" w:rsidP="00FD0876">
      <w:pPr>
        <w:pStyle w:val="TDC1"/>
        <w:rPr>
          <w:color w:val="808080" w:themeColor="background1" w:themeShade="80"/>
          <w:lang w:val="es-DO"/>
        </w:rPr>
      </w:pPr>
    </w:p>
    <w:p w14:paraId="406A285C" w14:textId="4F50749E" w:rsidR="00E167DD" w:rsidRPr="00A67558" w:rsidRDefault="00FD0876" w:rsidP="00FD0876">
      <w:pPr>
        <w:pStyle w:val="TDC1"/>
        <w:rPr>
          <w:color w:val="808080" w:themeColor="background1" w:themeShade="80"/>
          <w:lang w:val="es-DO"/>
        </w:rPr>
      </w:pPr>
      <w:r w:rsidRPr="00A67558">
        <w:rPr>
          <w:color w:val="808080" w:themeColor="background1" w:themeShade="80"/>
          <w:lang w:val="es-DO"/>
        </w:rPr>
        <w:lastRenderedPageBreak/>
        <w:t>V. RESULTADOS ÁREAS TRANSVERSALES Y DE APOYO</w:t>
      </w:r>
      <w:r w:rsidRPr="00A67558">
        <w:rPr>
          <w:color w:val="808080" w:themeColor="background1" w:themeShade="80"/>
          <w:lang w:val="es-DO"/>
        </w:rPr>
        <w:tab/>
      </w:r>
      <w:r w:rsidR="00BA469C" w:rsidRPr="00A67558">
        <w:rPr>
          <w:color w:val="808080" w:themeColor="background1" w:themeShade="80"/>
          <w:lang w:val="es-DO"/>
        </w:rPr>
        <w:t>34</w:t>
      </w:r>
    </w:p>
    <w:p w14:paraId="439B3A79" w14:textId="5A2D3BCA" w:rsidR="00E167DD" w:rsidRPr="00A67558" w:rsidRDefault="00FD0876" w:rsidP="00FD0876">
      <w:pPr>
        <w:pStyle w:val="TDC1"/>
        <w:rPr>
          <w:color w:val="808080" w:themeColor="background1" w:themeShade="80"/>
          <w:lang w:val="es-DO"/>
        </w:rPr>
      </w:pPr>
      <w:r w:rsidRPr="00A67558">
        <w:rPr>
          <w:color w:val="808080" w:themeColor="background1" w:themeShade="80"/>
          <w:lang w:val="es-DO"/>
        </w:rPr>
        <w:t>5.1 DESEMPEÑO ÁREA ADMINISTRATIVA Y FINANCIERA</w:t>
      </w:r>
      <w:r w:rsidRPr="00A67558">
        <w:rPr>
          <w:color w:val="808080" w:themeColor="background1" w:themeShade="80"/>
          <w:lang w:val="es-DO"/>
        </w:rPr>
        <w:tab/>
      </w:r>
      <w:r w:rsidR="00BA469C" w:rsidRPr="00A67558">
        <w:rPr>
          <w:color w:val="808080" w:themeColor="background1" w:themeShade="80"/>
          <w:lang w:val="es-DO"/>
        </w:rPr>
        <w:t>34</w:t>
      </w:r>
    </w:p>
    <w:p w14:paraId="351F00C2" w14:textId="54A40C69" w:rsidR="00E167DD" w:rsidRPr="00A67558" w:rsidRDefault="00FD0876" w:rsidP="00FD0876">
      <w:pPr>
        <w:pStyle w:val="TDC1"/>
        <w:rPr>
          <w:color w:val="808080" w:themeColor="background1" w:themeShade="80"/>
          <w:lang w:val="es-DO"/>
        </w:rPr>
      </w:pPr>
      <w:r w:rsidRPr="00A67558">
        <w:rPr>
          <w:color w:val="808080" w:themeColor="background1" w:themeShade="80"/>
          <w:lang w:val="es-DO"/>
        </w:rPr>
        <w:t>5.2  DESEMPEÑO DE LOS RECURSOS HUMANOS…</w:t>
      </w:r>
      <w:r w:rsidR="007B65A0" w:rsidRPr="00A67558">
        <w:rPr>
          <w:color w:val="808080" w:themeColor="background1" w:themeShade="80"/>
          <w:lang w:val="es-DO"/>
        </w:rPr>
        <w:t>..</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36</w:t>
      </w:r>
    </w:p>
    <w:p w14:paraId="016CF34A" w14:textId="37BB2976" w:rsidR="00E167DD" w:rsidRPr="00A67558" w:rsidRDefault="00FD0876" w:rsidP="00FD0876">
      <w:pPr>
        <w:pStyle w:val="TDC1"/>
        <w:rPr>
          <w:color w:val="808080" w:themeColor="background1" w:themeShade="80"/>
          <w:lang w:val="es-DO"/>
        </w:rPr>
      </w:pPr>
      <w:r w:rsidRPr="00A67558">
        <w:rPr>
          <w:color w:val="808080" w:themeColor="background1" w:themeShade="80"/>
          <w:lang w:val="es-DO"/>
        </w:rPr>
        <w:t>5.3 DESEMPEÑO DE LOS PROCESOS JURÍDICO…</w:t>
      </w:r>
      <w:r w:rsidR="007B65A0" w:rsidRPr="00A67558">
        <w:rPr>
          <w:color w:val="808080" w:themeColor="background1" w:themeShade="80"/>
          <w:lang w:val="es-DO"/>
        </w:rPr>
        <w:t>.</w:t>
      </w:r>
      <w:r w:rsidRPr="00A67558">
        <w:rPr>
          <w:color w:val="808080" w:themeColor="background1" w:themeShade="80"/>
          <w:lang w:val="es-DO"/>
        </w:rPr>
        <w:t>…</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72EB6" w:rsidRPr="00A67558">
        <w:rPr>
          <w:color w:val="808080" w:themeColor="background1" w:themeShade="80"/>
          <w:lang w:val="es-DO"/>
        </w:rPr>
        <w:t>3</w:t>
      </w:r>
      <w:r w:rsidR="00BA469C" w:rsidRPr="00A67558">
        <w:rPr>
          <w:color w:val="808080" w:themeColor="background1" w:themeShade="80"/>
          <w:lang w:val="es-DO"/>
        </w:rPr>
        <w:t>7</w:t>
      </w:r>
    </w:p>
    <w:p w14:paraId="4BBE0512" w14:textId="7BA6C9A2" w:rsidR="00E167DD" w:rsidRPr="00A67558" w:rsidRDefault="003555BE" w:rsidP="00FD0876">
      <w:pPr>
        <w:pStyle w:val="TDC1"/>
        <w:rPr>
          <w:color w:val="808080" w:themeColor="background1" w:themeShade="80"/>
          <w:lang w:val="es-DO"/>
        </w:rPr>
      </w:pPr>
      <w:r w:rsidRPr="00A67558">
        <w:rPr>
          <w:color w:val="808080" w:themeColor="background1" w:themeShade="80"/>
          <w:lang w:val="es-DO"/>
        </w:rPr>
        <w:tab/>
      </w:r>
      <w:r w:rsidR="001715D0" w:rsidRPr="00A67558">
        <w:rPr>
          <w:color w:val="808080" w:themeColor="background1" w:themeShade="80"/>
          <w:lang w:val="es-DO"/>
        </w:rPr>
        <w:t>5.4 DESEMPEÑO DE LA TECNOLOGÍA………….....…………….</w:t>
      </w:r>
      <w:r w:rsidR="00B72EB6" w:rsidRPr="00A67558">
        <w:rPr>
          <w:color w:val="808080" w:themeColor="background1" w:themeShade="80"/>
          <w:lang w:val="es-DO"/>
        </w:rPr>
        <w:t>3</w:t>
      </w:r>
      <w:r w:rsidR="00BA469C" w:rsidRPr="00A67558">
        <w:rPr>
          <w:color w:val="808080" w:themeColor="background1" w:themeShade="80"/>
          <w:lang w:val="es-DO"/>
        </w:rPr>
        <w:t>7</w:t>
      </w:r>
    </w:p>
    <w:p w14:paraId="7B101E30" w14:textId="63573B53" w:rsidR="001715D0" w:rsidRPr="00A67558" w:rsidRDefault="001715D0" w:rsidP="001715D0">
      <w:pPr>
        <w:pStyle w:val="TDC1"/>
        <w:rPr>
          <w:color w:val="808080" w:themeColor="background1" w:themeShade="80"/>
          <w:lang w:val="es-DO"/>
        </w:rPr>
      </w:pPr>
      <w:r w:rsidRPr="00A67558">
        <w:rPr>
          <w:color w:val="808080" w:themeColor="background1" w:themeShade="80"/>
          <w:lang w:val="es-DO"/>
        </w:rPr>
        <w:tab/>
        <w:t xml:space="preserve">5.5 DESEMPEÑO DE </w:t>
      </w:r>
      <w:r w:rsidR="00BA469C" w:rsidRPr="00A67558">
        <w:rPr>
          <w:color w:val="808080" w:themeColor="background1" w:themeShade="80"/>
          <w:lang w:val="es-DO"/>
        </w:rPr>
        <w:t>PLANIFICACION</w:t>
      </w:r>
      <w:r w:rsidRPr="00A67558">
        <w:rPr>
          <w:color w:val="808080" w:themeColor="background1" w:themeShade="80"/>
          <w:lang w:val="es-DO"/>
        </w:rPr>
        <w:t>………….....…………….</w:t>
      </w:r>
      <w:r w:rsidR="00BA469C" w:rsidRPr="00A67558">
        <w:rPr>
          <w:color w:val="808080" w:themeColor="background1" w:themeShade="80"/>
          <w:lang w:val="es-DO"/>
        </w:rPr>
        <w:t>39</w:t>
      </w:r>
    </w:p>
    <w:p w14:paraId="53D55D4E" w14:textId="2141830F" w:rsidR="00E167DD" w:rsidRPr="00A67558" w:rsidRDefault="001715D0" w:rsidP="00FD0876">
      <w:pPr>
        <w:pStyle w:val="TDC1"/>
        <w:rPr>
          <w:color w:val="808080" w:themeColor="background1" w:themeShade="80"/>
          <w:lang w:val="es-DO"/>
        </w:rPr>
      </w:pPr>
      <w:r w:rsidRPr="00A67558">
        <w:rPr>
          <w:color w:val="808080" w:themeColor="background1" w:themeShade="80"/>
          <w:lang w:val="es-DO"/>
        </w:rPr>
        <w:t xml:space="preserve"> </w:t>
      </w:r>
      <w:r w:rsidR="00FD0876" w:rsidRPr="00A67558">
        <w:rPr>
          <w:color w:val="808080" w:themeColor="background1" w:themeShade="80"/>
          <w:lang w:val="es-DO"/>
        </w:rPr>
        <w:t>5.</w:t>
      </w:r>
      <w:r w:rsidRPr="00A67558">
        <w:rPr>
          <w:color w:val="808080" w:themeColor="background1" w:themeShade="80"/>
          <w:lang w:val="es-DO"/>
        </w:rPr>
        <w:t>6</w:t>
      </w:r>
      <w:r w:rsidR="00FD0876" w:rsidRPr="00A67558">
        <w:rPr>
          <w:color w:val="808080" w:themeColor="background1" w:themeShade="80"/>
          <w:lang w:val="es-DO"/>
        </w:rPr>
        <w:t xml:space="preserve"> DESEMPEÑO DEL COMUNICACIONES</w:t>
      </w:r>
      <w:r w:rsidR="007B65A0" w:rsidRPr="00A67558">
        <w:rPr>
          <w:color w:val="808080" w:themeColor="background1" w:themeShade="80"/>
          <w:lang w:val="es-DO"/>
        </w:rPr>
        <w:t>….</w:t>
      </w:r>
      <w:r w:rsidR="008A4AD2" w:rsidRPr="00A67558">
        <w:rPr>
          <w:color w:val="808080" w:themeColor="background1" w:themeShade="80"/>
          <w:lang w:val="es-DO"/>
        </w:rPr>
        <w:t>…</w:t>
      </w:r>
      <w:r w:rsidR="007B65A0" w:rsidRPr="00A67558">
        <w:rPr>
          <w:color w:val="808080" w:themeColor="background1" w:themeShade="80"/>
          <w:lang w:val="es-DO"/>
        </w:rPr>
        <w:t>….</w:t>
      </w:r>
      <w:r w:rsidR="008A4AD2" w:rsidRPr="00A67558">
        <w:rPr>
          <w:color w:val="808080" w:themeColor="background1" w:themeShade="80"/>
          <w:lang w:val="es-DO"/>
        </w:rPr>
        <w:t>…</w:t>
      </w:r>
      <w:r w:rsidR="00FD0876" w:rsidRPr="00A67558">
        <w:rPr>
          <w:color w:val="808080" w:themeColor="background1" w:themeShade="80"/>
          <w:lang w:val="es-DO"/>
        </w:rPr>
        <w:t>………..</w:t>
      </w:r>
      <w:r w:rsidR="003555BE" w:rsidRPr="00A67558">
        <w:rPr>
          <w:color w:val="808080" w:themeColor="background1" w:themeShade="80"/>
          <w:lang w:val="es-DO"/>
        </w:rPr>
        <w:tab/>
      </w:r>
      <w:r w:rsidRPr="00A67558">
        <w:rPr>
          <w:color w:val="808080" w:themeColor="background1" w:themeShade="80"/>
          <w:lang w:val="es-DO"/>
        </w:rPr>
        <w:t>4</w:t>
      </w:r>
      <w:r w:rsidR="00BA469C" w:rsidRPr="00A67558">
        <w:rPr>
          <w:color w:val="808080" w:themeColor="background1" w:themeShade="80"/>
          <w:lang w:val="es-DO"/>
        </w:rPr>
        <w:t>1</w:t>
      </w:r>
    </w:p>
    <w:p w14:paraId="3B694F81" w14:textId="5E8BBC73" w:rsidR="00E167DD" w:rsidRPr="00A67558" w:rsidRDefault="00FD0876" w:rsidP="00FD0876">
      <w:pPr>
        <w:pStyle w:val="TDC1"/>
        <w:rPr>
          <w:color w:val="808080" w:themeColor="background1" w:themeShade="80"/>
          <w:lang w:val="es-DO"/>
        </w:rPr>
      </w:pPr>
      <w:r w:rsidRPr="00A67558">
        <w:rPr>
          <w:color w:val="808080" w:themeColor="background1" w:themeShade="80"/>
          <w:lang w:val="es-DO"/>
        </w:rPr>
        <w:t>VI. SERVICIOS AL CIUDADANO Y TRANSPARENCIA</w:t>
      </w:r>
      <w:r w:rsidR="008A4AD2" w:rsidRPr="00A67558">
        <w:rPr>
          <w:color w:val="808080" w:themeColor="background1" w:themeShade="80"/>
          <w:lang w:val="es-DO"/>
        </w:rPr>
        <w:t xml:space="preserve"> </w:t>
      </w:r>
      <w:r w:rsidR="0078168A" w:rsidRPr="00A67558">
        <w:rPr>
          <w:color w:val="808080" w:themeColor="background1" w:themeShade="80"/>
          <w:lang w:val="es-DO"/>
        </w:rPr>
        <w:t>INSTITUCIONAL…</w:t>
      </w:r>
      <w:r w:rsidR="008A4AD2" w:rsidRPr="00A67558">
        <w:rPr>
          <w:color w:val="808080" w:themeColor="background1" w:themeShade="80"/>
          <w:lang w:val="es-DO"/>
        </w:rPr>
        <w:t>………………………………………</w:t>
      </w:r>
      <w:r w:rsidR="0078168A" w:rsidRPr="00A67558">
        <w:rPr>
          <w:color w:val="808080" w:themeColor="background1" w:themeShade="80"/>
          <w:lang w:val="es-DO"/>
        </w:rPr>
        <w:t>……</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72EB6" w:rsidRPr="00A67558">
        <w:rPr>
          <w:color w:val="808080" w:themeColor="background1" w:themeShade="80"/>
          <w:lang w:val="es-DO"/>
        </w:rPr>
        <w:t>4</w:t>
      </w:r>
      <w:r w:rsidR="00BA469C" w:rsidRPr="00A67558">
        <w:rPr>
          <w:color w:val="808080" w:themeColor="background1" w:themeShade="80"/>
          <w:lang w:val="es-DO"/>
        </w:rPr>
        <w:t>5</w:t>
      </w:r>
    </w:p>
    <w:p w14:paraId="521BDD5B" w14:textId="27A2F026"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6.1 NIVEL DE LA SATISFACCIÓN CON EL </w:t>
      </w:r>
      <w:r w:rsidR="0078168A" w:rsidRPr="00A67558">
        <w:rPr>
          <w:color w:val="808080" w:themeColor="background1" w:themeShade="80"/>
          <w:lang w:val="es-DO"/>
        </w:rPr>
        <w:t>SERVICIO.</w:t>
      </w:r>
      <w:r w:rsidRPr="00A67558">
        <w:rPr>
          <w:color w:val="808080" w:themeColor="background1" w:themeShade="80"/>
          <w:lang w:val="es-DO"/>
        </w:rPr>
        <w:t>…</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72EB6" w:rsidRPr="00A67558">
        <w:rPr>
          <w:color w:val="808080" w:themeColor="background1" w:themeShade="80"/>
          <w:lang w:val="es-DO"/>
        </w:rPr>
        <w:t>4</w:t>
      </w:r>
      <w:r w:rsidR="00BA469C" w:rsidRPr="00A67558">
        <w:rPr>
          <w:color w:val="808080" w:themeColor="background1" w:themeShade="80"/>
          <w:lang w:val="es-DO"/>
        </w:rPr>
        <w:t>7</w:t>
      </w:r>
    </w:p>
    <w:p w14:paraId="1207CF91" w14:textId="271EEE9B" w:rsidR="00E167DD" w:rsidRPr="00A67558" w:rsidRDefault="00FD0876" w:rsidP="00FD0876">
      <w:pPr>
        <w:pStyle w:val="TDC1"/>
        <w:rPr>
          <w:color w:val="808080" w:themeColor="background1" w:themeShade="80"/>
          <w:lang w:val="es-DO"/>
        </w:rPr>
      </w:pPr>
      <w:r w:rsidRPr="00A67558">
        <w:rPr>
          <w:color w:val="808080" w:themeColor="background1" w:themeShade="80"/>
          <w:lang w:val="es-DO"/>
        </w:rPr>
        <w:t>6.2 NIVEL DE CUMPLIMIENTO ACCESO A LA INFORMACIÓN……</w:t>
      </w:r>
      <w:r w:rsidR="007B65A0" w:rsidRPr="00A67558">
        <w:rPr>
          <w:color w:val="808080" w:themeColor="background1" w:themeShade="80"/>
          <w:lang w:val="es-DO"/>
        </w:rPr>
        <w:t>…………………………………………………</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72EB6" w:rsidRPr="00A67558">
        <w:rPr>
          <w:color w:val="808080" w:themeColor="background1" w:themeShade="80"/>
          <w:lang w:val="es-DO"/>
        </w:rPr>
        <w:t>4</w:t>
      </w:r>
      <w:r w:rsidR="00BA469C" w:rsidRPr="00A67558">
        <w:rPr>
          <w:color w:val="808080" w:themeColor="background1" w:themeShade="80"/>
          <w:lang w:val="es-DO"/>
        </w:rPr>
        <w:t>7</w:t>
      </w:r>
    </w:p>
    <w:p w14:paraId="50B2A98B" w14:textId="17E90299" w:rsidR="00E167DD" w:rsidRPr="00A67558" w:rsidRDefault="008A4AD2" w:rsidP="00FD0876">
      <w:pPr>
        <w:pStyle w:val="TDC1"/>
        <w:rPr>
          <w:color w:val="808080" w:themeColor="background1" w:themeShade="80"/>
          <w:lang w:val="es-DO"/>
        </w:rPr>
      </w:pPr>
      <w:r w:rsidRPr="00A67558">
        <w:rPr>
          <w:color w:val="808080" w:themeColor="background1" w:themeShade="80"/>
          <w:lang w:val="es-DO"/>
        </w:rPr>
        <w:t>6</w:t>
      </w:r>
      <w:r w:rsidR="00FD0876" w:rsidRPr="00A67558">
        <w:rPr>
          <w:color w:val="808080" w:themeColor="background1" w:themeShade="80"/>
          <w:lang w:val="es-DO"/>
        </w:rPr>
        <w:t>.3 RESULTADO SISTEMA DE QUEJAS, RECLAMOS Y SUGERENCIAS</w:t>
      </w:r>
      <w:r w:rsidR="007B65A0" w:rsidRPr="00A67558">
        <w:rPr>
          <w:color w:val="808080" w:themeColor="background1" w:themeShade="80"/>
          <w:lang w:val="es-DO"/>
        </w:rPr>
        <w:t>……………………………………………………….</w:t>
      </w:r>
      <w:r w:rsidR="00FD0876"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47</w:t>
      </w:r>
    </w:p>
    <w:p w14:paraId="711F185A" w14:textId="0A534BA2" w:rsidR="00E167DD" w:rsidRPr="00A67558" w:rsidRDefault="00FD0876" w:rsidP="00FD0876">
      <w:pPr>
        <w:pStyle w:val="TDC1"/>
        <w:rPr>
          <w:color w:val="808080" w:themeColor="background1" w:themeShade="80"/>
          <w:lang w:val="es-DO"/>
        </w:rPr>
      </w:pPr>
      <w:r w:rsidRPr="00A67558">
        <w:rPr>
          <w:color w:val="808080" w:themeColor="background1" w:themeShade="80"/>
          <w:lang w:val="es-DO"/>
        </w:rPr>
        <w:t>6.4 RESULTADO MEDICIONES DEL PORTAL DE TRANSPARENCIA…</w:t>
      </w:r>
      <w:r w:rsidR="00A53955"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48</w:t>
      </w:r>
    </w:p>
    <w:p w14:paraId="50F63340" w14:textId="3DDA086D" w:rsidR="00E167DD" w:rsidRPr="00A67558" w:rsidRDefault="00FD0876" w:rsidP="00FD0876">
      <w:pPr>
        <w:pStyle w:val="TDC1"/>
        <w:rPr>
          <w:color w:val="808080" w:themeColor="background1" w:themeShade="80"/>
          <w:lang w:val="es-DO"/>
        </w:rPr>
      </w:pPr>
      <w:r w:rsidRPr="00A67558">
        <w:rPr>
          <w:color w:val="808080" w:themeColor="background1" w:themeShade="80"/>
          <w:lang w:val="es-DO"/>
        </w:rPr>
        <w:t>VII. PROYECCIONES AL PRÓXIMO</w:t>
      </w:r>
      <w:r w:rsidR="00A53955" w:rsidRPr="00A67558">
        <w:rPr>
          <w:color w:val="808080" w:themeColor="background1" w:themeShade="80"/>
          <w:lang w:val="es-DO"/>
        </w:rPr>
        <w:t xml:space="preserve"> </w:t>
      </w:r>
      <w:r w:rsidRPr="00A67558">
        <w:rPr>
          <w:color w:val="808080" w:themeColor="background1" w:themeShade="80"/>
          <w:lang w:val="es-DO"/>
        </w:rPr>
        <w:t>AÑO…</w:t>
      </w:r>
      <w:r w:rsidR="00A53955" w:rsidRPr="00A67558">
        <w:rPr>
          <w:color w:val="808080" w:themeColor="background1" w:themeShade="80"/>
          <w:lang w:val="es-DO"/>
        </w:rPr>
        <w:t>..…………….</w:t>
      </w:r>
      <w:r w:rsidR="008A4AD2"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49</w:t>
      </w:r>
    </w:p>
    <w:p w14:paraId="1018F026" w14:textId="74A50337" w:rsidR="00E167DD" w:rsidRPr="00A67558" w:rsidRDefault="00FD0876" w:rsidP="00FD0876">
      <w:pPr>
        <w:pStyle w:val="TDC1"/>
        <w:rPr>
          <w:color w:val="808080" w:themeColor="background1" w:themeShade="80"/>
          <w:lang w:val="es-DO"/>
        </w:rPr>
      </w:pPr>
      <w:r w:rsidRPr="00A67558">
        <w:rPr>
          <w:color w:val="808080" w:themeColor="background1" w:themeShade="80"/>
          <w:lang w:val="es-DO"/>
        </w:rPr>
        <w:t>VIII. ANEXOS……</w:t>
      </w:r>
      <w:r w:rsidR="00A53955" w:rsidRPr="00A67558">
        <w:rPr>
          <w:color w:val="808080" w:themeColor="background1" w:themeShade="80"/>
          <w:lang w:val="es-DO"/>
        </w:rPr>
        <w:t>…...</w:t>
      </w:r>
      <w:r w:rsidRPr="00A67558">
        <w:rPr>
          <w:color w:val="808080" w:themeColor="background1" w:themeShade="80"/>
          <w:lang w:val="es-DO"/>
        </w:rPr>
        <w:t>……………………………....</w:t>
      </w:r>
      <w:r w:rsidR="008A4AD2"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50</w:t>
      </w:r>
    </w:p>
    <w:p w14:paraId="27C1A9BD" w14:textId="1B5C0EC3" w:rsidR="00E167DD" w:rsidRPr="00A67558" w:rsidRDefault="008A4AD2" w:rsidP="00FD0876">
      <w:pPr>
        <w:pStyle w:val="TDC1"/>
        <w:rPr>
          <w:color w:val="808080" w:themeColor="background1" w:themeShade="80"/>
          <w:lang w:val="es-DO"/>
        </w:rPr>
      </w:pPr>
      <w:r w:rsidRPr="00A67558">
        <w:rPr>
          <w:color w:val="808080" w:themeColor="background1" w:themeShade="80"/>
          <w:lang w:val="es-DO"/>
        </w:rPr>
        <w:t xml:space="preserve">A. </w:t>
      </w:r>
      <w:r w:rsidR="00FD0876" w:rsidRPr="00A67558">
        <w:rPr>
          <w:color w:val="808080" w:themeColor="background1" w:themeShade="80"/>
          <w:lang w:val="es-DO"/>
        </w:rPr>
        <w:t xml:space="preserve">MATRIZ DE PRINCIPALES INDICADORES DE GESTIÓN </w:t>
      </w:r>
      <w:r w:rsidR="00A53955" w:rsidRPr="00A67558">
        <w:rPr>
          <w:color w:val="808080" w:themeColor="background1" w:themeShade="80"/>
          <w:lang w:val="es-DO"/>
        </w:rPr>
        <w:t xml:space="preserve">  </w:t>
      </w:r>
      <w:r w:rsidR="00FD0876" w:rsidRPr="00A67558">
        <w:rPr>
          <w:color w:val="808080" w:themeColor="background1" w:themeShade="80"/>
          <w:lang w:val="es-DO"/>
        </w:rPr>
        <w:t>POR</w:t>
      </w:r>
      <w:r w:rsidR="00A53955" w:rsidRPr="00A67558">
        <w:rPr>
          <w:color w:val="808080" w:themeColor="background1" w:themeShade="80"/>
          <w:lang w:val="es-DO"/>
        </w:rPr>
        <w:t xml:space="preserve"> </w:t>
      </w:r>
      <w:r w:rsidR="00FD0876" w:rsidRPr="00A67558">
        <w:rPr>
          <w:color w:val="808080" w:themeColor="background1" w:themeShade="80"/>
          <w:lang w:val="es-DO"/>
        </w:rPr>
        <w:t>PROCESOS…</w:t>
      </w:r>
      <w:r w:rsidR="00A53955" w:rsidRPr="00A67558">
        <w:rPr>
          <w:color w:val="808080" w:themeColor="background1" w:themeShade="80"/>
          <w:lang w:val="es-DO"/>
        </w:rPr>
        <w:t>…….</w:t>
      </w:r>
      <w:r w:rsidR="00FD0876" w:rsidRPr="00A67558">
        <w:rPr>
          <w:color w:val="808080" w:themeColor="background1" w:themeShade="80"/>
          <w:lang w:val="es-DO"/>
        </w:rPr>
        <w:t>……………………...</w:t>
      </w:r>
      <w:r w:rsidRPr="00A67558">
        <w:rPr>
          <w:color w:val="808080" w:themeColor="background1" w:themeShade="80"/>
          <w:lang w:val="es-DO"/>
        </w:rPr>
        <w:t>.............................</w:t>
      </w:r>
      <w:r w:rsidR="00FD0876"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51</w:t>
      </w:r>
    </w:p>
    <w:p w14:paraId="4B997986" w14:textId="3B0D5BA1" w:rsidR="00E167DD"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B. MATRIZ DE GESTIÓN PRESUPUESTARIA ANUAL </w:t>
      </w:r>
      <w:r w:rsidR="00A53955"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52</w:t>
      </w:r>
      <w:r w:rsidRPr="00A67558">
        <w:rPr>
          <w:color w:val="808080" w:themeColor="background1" w:themeShade="80"/>
          <w:lang w:val="es-DO"/>
        </w:rPr>
        <w:t xml:space="preserve">                                                                                     </w:t>
      </w:r>
    </w:p>
    <w:p w14:paraId="2146FD42" w14:textId="0E108EB6" w:rsidR="00BA469C" w:rsidRPr="00A67558" w:rsidRDefault="00FD0876" w:rsidP="00FD0876">
      <w:pPr>
        <w:pStyle w:val="TDC1"/>
        <w:rPr>
          <w:color w:val="808080" w:themeColor="background1" w:themeShade="80"/>
          <w:lang w:val="es-DO"/>
        </w:rPr>
      </w:pPr>
      <w:r w:rsidRPr="00A67558">
        <w:rPr>
          <w:color w:val="808080" w:themeColor="background1" w:themeShade="80"/>
          <w:lang w:val="es-DO"/>
        </w:rPr>
        <w:t xml:space="preserve">C.  </w:t>
      </w:r>
      <w:r w:rsidR="00BA469C" w:rsidRPr="00A67558">
        <w:rPr>
          <w:color w:val="808080" w:themeColor="background1" w:themeShade="80"/>
          <w:lang w:val="es-DO"/>
        </w:rPr>
        <w:t>MATRIZ DE PRINCIPALES INDICADORES POA</w:t>
      </w:r>
      <w:r w:rsidR="008A4AD2" w:rsidRPr="00A67558">
        <w:rPr>
          <w:color w:val="808080" w:themeColor="background1" w:themeShade="80"/>
          <w:lang w:val="es-DO"/>
        </w:rPr>
        <w:t>……….</w:t>
      </w:r>
      <w:r w:rsidRPr="00A67558">
        <w:rPr>
          <w:color w:val="808080" w:themeColor="background1" w:themeShade="80"/>
          <w:lang w:val="es-DO"/>
        </w:rPr>
        <w:t>…</w:t>
      </w:r>
      <w:r w:rsidR="003555BE" w:rsidRPr="00A67558">
        <w:rPr>
          <w:color w:val="808080" w:themeColor="background1" w:themeShade="80"/>
          <w:lang w:val="es-DO"/>
        </w:rPr>
        <w:tab/>
      </w:r>
      <w:r w:rsidR="00BA469C" w:rsidRPr="00A67558">
        <w:rPr>
          <w:color w:val="808080" w:themeColor="background1" w:themeShade="80"/>
          <w:lang w:val="es-DO"/>
        </w:rPr>
        <w:t>53</w:t>
      </w:r>
    </w:p>
    <w:p w14:paraId="59D7D68E" w14:textId="224A3D39" w:rsidR="00E167DD" w:rsidRPr="00A67558" w:rsidRDefault="00BA469C" w:rsidP="00FD0876">
      <w:pPr>
        <w:pStyle w:val="TDC1"/>
        <w:rPr>
          <w:color w:val="808080" w:themeColor="background1" w:themeShade="80"/>
          <w:lang w:val="es-DO"/>
        </w:rPr>
      </w:pPr>
      <w:r w:rsidRPr="00A67558">
        <w:rPr>
          <w:color w:val="808080" w:themeColor="background1" w:themeShade="80"/>
          <w:lang w:val="es-DO"/>
        </w:rPr>
        <w:t>D.  RESUMEN DEL PLAN DE COMPRA .……….………….…</w:t>
      </w:r>
      <w:r w:rsidRPr="00A67558">
        <w:rPr>
          <w:color w:val="808080" w:themeColor="background1" w:themeShade="80"/>
          <w:lang w:val="es-DO"/>
        </w:rPr>
        <w:tab/>
        <w:t>54</w:t>
      </w:r>
      <w:r w:rsidR="00FD0876" w:rsidRPr="00A67558">
        <w:rPr>
          <w:color w:val="808080" w:themeColor="background1" w:themeShade="80"/>
          <w:lang w:val="es-DO"/>
        </w:rPr>
        <w:t xml:space="preserve">                                                                                                              </w:t>
      </w:r>
    </w:p>
    <w:bookmarkEnd w:id="1"/>
    <w:p w14:paraId="484EED5D" w14:textId="77777777" w:rsidR="00E167DD" w:rsidRPr="00A67558" w:rsidRDefault="00E167DD" w:rsidP="00E167DD">
      <w:pPr>
        <w:pStyle w:val="TDC3"/>
        <w:spacing w:line="360" w:lineRule="auto"/>
        <w:rPr>
          <w:color w:val="808080" w:themeColor="background1" w:themeShade="80"/>
          <w:lang w:val="es-DO"/>
        </w:rPr>
      </w:pPr>
    </w:p>
    <w:p w14:paraId="16F4D238" w14:textId="77777777" w:rsidR="00E167DD" w:rsidRPr="00A67558" w:rsidRDefault="00E167DD" w:rsidP="00E167DD">
      <w:pPr>
        <w:pStyle w:val="TDC3"/>
        <w:spacing w:line="360" w:lineRule="auto"/>
        <w:rPr>
          <w:color w:val="808080" w:themeColor="background1" w:themeShade="80"/>
          <w:lang w:val="es-DO"/>
        </w:rPr>
      </w:pPr>
    </w:p>
    <w:p w14:paraId="4931621E" w14:textId="77777777" w:rsidR="00E167DD" w:rsidRPr="00A67558" w:rsidRDefault="00E167DD" w:rsidP="00E167DD">
      <w:pPr>
        <w:spacing w:line="360" w:lineRule="auto"/>
        <w:rPr>
          <w:color w:val="808080" w:themeColor="background1" w:themeShade="80"/>
          <w:lang w:val="es-ES"/>
        </w:rPr>
        <w:sectPr w:rsidR="00E167DD" w:rsidRPr="00A67558" w:rsidSect="007B65A0">
          <w:footerReference w:type="first" r:id="rId12"/>
          <w:pgSz w:w="12240" w:h="15840"/>
          <w:pgMar w:top="1440" w:right="2175" w:bottom="1440" w:left="2127" w:header="720" w:footer="720" w:gutter="0"/>
          <w:cols w:space="720"/>
          <w:docGrid w:linePitch="360"/>
        </w:sectPr>
      </w:pPr>
    </w:p>
    <w:p w14:paraId="068E0673" w14:textId="53F74DB4" w:rsidR="00E167DD" w:rsidRPr="00A67558" w:rsidRDefault="00E167DD" w:rsidP="00E167DD">
      <w:pPr>
        <w:spacing w:line="360" w:lineRule="auto"/>
        <w:jc w:val="center"/>
        <w:rPr>
          <w:b/>
          <w:bCs/>
          <w:color w:val="808080" w:themeColor="background1" w:themeShade="80"/>
          <w:sz w:val="28"/>
          <w:lang w:val="es-DO"/>
        </w:rPr>
      </w:pPr>
      <w:bookmarkStart w:id="2" w:name="_Hlk109301328"/>
      <w:bookmarkStart w:id="3" w:name="_Hlk86403204"/>
      <w:r w:rsidRPr="00A67558">
        <w:rPr>
          <w:b/>
          <w:bCs/>
          <w:color w:val="808080" w:themeColor="background1" w:themeShade="80"/>
          <w:sz w:val="28"/>
          <w:lang w:val="es-DO"/>
        </w:rPr>
        <w:lastRenderedPageBreak/>
        <w:t>PRESENTACION</w:t>
      </w:r>
    </w:p>
    <w:p w14:paraId="119A0C53" w14:textId="7C6704EC" w:rsidR="00E167DD" w:rsidRPr="00A67558" w:rsidRDefault="00E167DD" w:rsidP="00E167DD">
      <w:pPr>
        <w:spacing w:line="360" w:lineRule="auto"/>
        <w:jc w:val="both"/>
        <w:rPr>
          <w:color w:val="808080" w:themeColor="background1" w:themeShade="80"/>
          <w:sz w:val="18"/>
          <w:lang w:val="es-DO"/>
        </w:rPr>
      </w:pPr>
      <w:r w:rsidRPr="00A67558">
        <w:rPr>
          <w:noProof/>
          <w:color w:val="808080" w:themeColor="background1" w:themeShade="80"/>
        </w:rPr>
        <mc:AlternateContent>
          <mc:Choice Requires="wps">
            <w:drawing>
              <wp:anchor distT="4294967295" distB="4294967295" distL="114300" distR="114300" simplePos="0" relativeHeight="251743232" behindDoc="0" locked="0" layoutInCell="1" allowOverlap="1" wp14:anchorId="562B4711" wp14:editId="751D8B42">
                <wp:simplePos x="0" y="0"/>
                <wp:positionH relativeFrom="margin">
                  <wp:align>center</wp:align>
                </wp:positionH>
                <wp:positionV relativeFrom="paragraph">
                  <wp:posOffset>26670</wp:posOffset>
                </wp:positionV>
                <wp:extent cx="463550" cy="0"/>
                <wp:effectExtent l="0" t="19050" r="31750"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A55C0C" id="Conector recto 33" o:spid="_x0000_s1026" style="position:absolute;z-index:2517432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J3QEAAI0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" strokecolor="#ee2a24" strokeweight="2.25pt">
                <v:stroke joinstyle="miter"/>
                <w10:wrap anchorx="margin"/>
              </v:line>
            </w:pict>
          </mc:Fallback>
        </mc:AlternateContent>
      </w:r>
    </w:p>
    <w:p w14:paraId="5DD77583" w14:textId="0B2A8DD6" w:rsidR="00E167DD" w:rsidRPr="00A67558" w:rsidRDefault="00E167DD" w:rsidP="00E167DD">
      <w:pPr>
        <w:spacing w:line="360" w:lineRule="auto"/>
        <w:jc w:val="center"/>
        <w:rPr>
          <w:color w:val="808080" w:themeColor="background1" w:themeShade="80"/>
          <w:szCs w:val="36"/>
          <w:lang w:val="es-DO"/>
        </w:rPr>
      </w:pPr>
      <w:r w:rsidRPr="00A67558">
        <w:rPr>
          <w:color w:val="808080" w:themeColor="background1" w:themeShade="80"/>
          <w:szCs w:val="36"/>
          <w:lang w:val="es-DO"/>
        </w:rPr>
        <w:t>Memoria Anual 202</w:t>
      </w:r>
      <w:r w:rsidR="007E25A1" w:rsidRPr="00A67558">
        <w:rPr>
          <w:color w:val="808080" w:themeColor="background1" w:themeShade="80"/>
          <w:szCs w:val="36"/>
          <w:lang w:val="es-DO"/>
        </w:rPr>
        <w:t>3</w:t>
      </w:r>
    </w:p>
    <w:p w14:paraId="2DC4069F" w14:textId="3E7C7FB2" w:rsidR="00E167DD" w:rsidRPr="00A67558" w:rsidRDefault="00D72563" w:rsidP="00EE3F3E">
      <w:pPr>
        <w:tabs>
          <w:tab w:val="left" w:pos="0"/>
        </w:tabs>
        <w:spacing w:line="360" w:lineRule="auto"/>
        <w:jc w:val="both"/>
        <w:rPr>
          <w:color w:val="808080" w:themeColor="background1" w:themeShade="80"/>
          <w:lang w:val="es-DO" w:eastAsia="es-DO"/>
        </w:rPr>
      </w:pPr>
      <w:r w:rsidRPr="00A67558">
        <w:rPr>
          <w:color w:val="808080" w:themeColor="background1" w:themeShade="80"/>
          <w:lang w:val="es-DO" w:eastAsia="es-DO"/>
        </w:rPr>
        <w:t>Durante e</w:t>
      </w:r>
      <w:r w:rsidR="00E167DD" w:rsidRPr="00A67558">
        <w:rPr>
          <w:color w:val="808080" w:themeColor="background1" w:themeShade="80"/>
          <w:lang w:val="es-DO" w:eastAsia="es-DO"/>
        </w:rPr>
        <w:t xml:space="preserve">ste año, el Centro de Operaciones de Emergencias emitió de manera oportuna </w:t>
      </w:r>
      <w:r w:rsidR="0090075C" w:rsidRPr="00A67558">
        <w:rPr>
          <w:b/>
          <w:bCs/>
          <w:color w:val="808080" w:themeColor="background1" w:themeShade="80"/>
          <w:lang w:val="es-DO" w:eastAsia="es-DO"/>
        </w:rPr>
        <w:t>285</w:t>
      </w:r>
      <w:r w:rsidR="0090075C" w:rsidRPr="00A67558">
        <w:rPr>
          <w:color w:val="808080" w:themeColor="background1" w:themeShade="80"/>
          <w:lang w:val="es-DO" w:eastAsia="es-DO"/>
        </w:rPr>
        <w:t xml:space="preserve"> b</w:t>
      </w:r>
      <w:r w:rsidR="0090075C" w:rsidRPr="00A67558">
        <w:rPr>
          <w:color w:val="808080" w:themeColor="background1" w:themeShade="80"/>
          <w:lang w:val="es-DO"/>
        </w:rPr>
        <w:t>o</w:t>
      </w:r>
      <w:r w:rsidR="00E167DD" w:rsidRPr="00A67558">
        <w:rPr>
          <w:color w:val="808080" w:themeColor="background1" w:themeShade="80"/>
          <w:lang w:val="es-DO" w:eastAsia="es-DO"/>
        </w:rPr>
        <w:t xml:space="preserve">letines de alerta temprana a la población por diferentes eventos Hidrometeorológicos, los cuales les permitió a los residentes en áreas vulnerables tomar medidas para salvar vidas y propiedades. Con estas alertas se movilizaron hacia los albergues oficiales y a casas de familiares y amigos cientos de miles de personas los cuales fueron salvados, rescatados y desplazados a lugares seguros, estos desplazamientos fueron generados en su mayoría por intensas lluvias y fuertes vientos, así como también a inundaciones rurales, urbanas y deslizamientos de tierra, </w:t>
      </w:r>
      <w:r w:rsidR="00E167DD" w:rsidRPr="00A67558">
        <w:rPr>
          <w:color w:val="808080" w:themeColor="background1" w:themeShade="80"/>
          <w:lang w:val="es-DO"/>
        </w:rPr>
        <w:t xml:space="preserve">bajo </w:t>
      </w:r>
      <w:r w:rsidR="00E167DD" w:rsidRPr="00A67558">
        <w:rPr>
          <w:color w:val="808080" w:themeColor="background1" w:themeShade="80"/>
          <w:lang w:val="es-DO" w:eastAsia="es-DO"/>
        </w:rPr>
        <w:t>la protección de las instituciones de primera respuesta</w:t>
      </w:r>
      <w:r w:rsidR="00E167DD" w:rsidRPr="00A67558">
        <w:rPr>
          <w:color w:val="808080" w:themeColor="background1" w:themeShade="80"/>
          <w:lang w:val="es-DO"/>
        </w:rPr>
        <w:t xml:space="preserve"> que conforman al COE</w:t>
      </w:r>
      <w:r w:rsidR="00E167DD" w:rsidRPr="00A67558">
        <w:rPr>
          <w:color w:val="808080" w:themeColor="background1" w:themeShade="80"/>
          <w:lang w:val="es-DO" w:eastAsia="es-DO"/>
        </w:rPr>
        <w:t xml:space="preserve">. En término de preparación para la población y sus instituciones el COE, ejecuto un programa de preparación y capacitación en beneficio de las comunidades más vulnerable del país, además por igual impacto instituciones pública y privada estas actividades mejoraron sus capacidades en la gestión del riesgo de destres. También el COE, realizo el día </w:t>
      </w:r>
      <w:r w:rsidR="00E71EA6" w:rsidRPr="00A67558">
        <w:rPr>
          <w:b/>
          <w:bCs/>
          <w:color w:val="808080" w:themeColor="background1" w:themeShade="80"/>
          <w:lang w:val="es-DO" w:eastAsia="es-DO"/>
        </w:rPr>
        <w:t>25</w:t>
      </w:r>
      <w:r w:rsidR="00E167DD" w:rsidRPr="00A67558">
        <w:rPr>
          <w:b/>
          <w:bCs/>
          <w:color w:val="808080" w:themeColor="background1" w:themeShade="80"/>
          <w:lang w:val="es-DO" w:eastAsia="es-DO"/>
        </w:rPr>
        <w:t xml:space="preserve"> </w:t>
      </w:r>
      <w:r w:rsidR="00E71EA6" w:rsidRPr="00A67558">
        <w:rPr>
          <w:b/>
          <w:bCs/>
          <w:color w:val="808080" w:themeColor="background1" w:themeShade="80"/>
          <w:lang w:val="es-DO" w:eastAsia="es-DO"/>
        </w:rPr>
        <w:t>octubre</w:t>
      </w:r>
      <w:r w:rsidR="00E167DD" w:rsidRPr="00A67558">
        <w:rPr>
          <w:color w:val="808080" w:themeColor="background1" w:themeShade="80"/>
          <w:lang w:val="es-DO" w:eastAsia="es-DO"/>
        </w:rPr>
        <w:t xml:space="preserve"> del año que transcurre un Simulacro Nacional de Evacuación, impactando de manera positiva a cientos de instituciones públicas y privadas, así como a comunidades, Familias y Juntas de Vecinos, según registra nuestra plataforma virtual. Este ejercicio contribuyo a verificar la pertinencia operativa de los planes de contingencia y de Emergencia de las instituciones participantes, así</w:t>
      </w:r>
      <w:r w:rsidR="009E0BA6" w:rsidRPr="00A67558">
        <w:rPr>
          <w:color w:val="808080" w:themeColor="background1" w:themeShade="80"/>
          <w:lang w:val="es-DO" w:eastAsia="es-DO"/>
        </w:rPr>
        <w:t xml:space="preserve"> </w:t>
      </w:r>
      <w:r w:rsidR="00E167DD" w:rsidRPr="00A67558">
        <w:rPr>
          <w:color w:val="808080" w:themeColor="background1" w:themeShade="80"/>
          <w:lang w:val="es-DO" w:eastAsia="es-DO"/>
        </w:rPr>
        <w:t xml:space="preserve">como también </w:t>
      </w:r>
      <w:r w:rsidR="00E71EA6" w:rsidRPr="00A67558">
        <w:rPr>
          <w:color w:val="808080" w:themeColor="background1" w:themeShade="80"/>
          <w:lang w:val="es-DO" w:eastAsia="es-DO"/>
        </w:rPr>
        <w:t>contribuyó</w:t>
      </w:r>
      <w:r w:rsidR="009E0BA6" w:rsidRPr="00A67558">
        <w:rPr>
          <w:color w:val="808080" w:themeColor="background1" w:themeShade="80"/>
          <w:lang w:val="es-DO" w:eastAsia="es-DO"/>
        </w:rPr>
        <w:t xml:space="preserve"> a mejorar</w:t>
      </w:r>
      <w:r w:rsidR="00E167DD" w:rsidRPr="00A67558">
        <w:rPr>
          <w:color w:val="808080" w:themeColor="background1" w:themeShade="80"/>
          <w:lang w:val="es-DO" w:eastAsia="es-DO"/>
        </w:rPr>
        <w:t xml:space="preserve"> sus capacidades institucionales.</w:t>
      </w:r>
    </w:p>
    <w:p w14:paraId="2653B66D" w14:textId="748A4AF6" w:rsidR="00A53955" w:rsidRPr="00A67558" w:rsidRDefault="00A53955" w:rsidP="00EE3F3E">
      <w:pPr>
        <w:tabs>
          <w:tab w:val="left" w:pos="0"/>
        </w:tabs>
        <w:spacing w:line="360" w:lineRule="auto"/>
        <w:jc w:val="both"/>
        <w:rPr>
          <w:color w:val="808080" w:themeColor="background1" w:themeShade="80"/>
          <w:lang w:val="es-DO" w:eastAsia="es-DO"/>
        </w:rPr>
      </w:pPr>
    </w:p>
    <w:p w14:paraId="786AB7A0" w14:textId="77777777" w:rsidR="00A53955" w:rsidRPr="00A67558" w:rsidRDefault="00A53955" w:rsidP="00EE3F3E">
      <w:pPr>
        <w:tabs>
          <w:tab w:val="left" w:pos="0"/>
        </w:tabs>
        <w:spacing w:line="360" w:lineRule="auto"/>
        <w:jc w:val="both"/>
        <w:rPr>
          <w:color w:val="808080" w:themeColor="background1" w:themeShade="80"/>
          <w:lang w:val="es-DO" w:eastAsia="es-DO"/>
        </w:rPr>
      </w:pPr>
    </w:p>
    <w:p w14:paraId="721810AF" w14:textId="1020BF09" w:rsidR="00E167DD" w:rsidRPr="00A67558" w:rsidRDefault="00E167DD" w:rsidP="00E167DD">
      <w:pPr>
        <w:tabs>
          <w:tab w:val="left" w:pos="0"/>
        </w:tabs>
        <w:spacing w:line="360" w:lineRule="auto"/>
        <w:jc w:val="both"/>
        <w:rPr>
          <w:color w:val="808080" w:themeColor="background1" w:themeShade="80"/>
          <w:lang w:val="es-DO" w:eastAsia="es-DO"/>
        </w:rPr>
      </w:pPr>
      <w:r w:rsidRPr="00A67558">
        <w:rPr>
          <w:color w:val="808080" w:themeColor="background1" w:themeShade="80"/>
          <w:lang w:val="es-DO" w:eastAsia="es-DO"/>
        </w:rPr>
        <w:lastRenderedPageBreak/>
        <w:t>Cabe destacar que durante este año 202</w:t>
      </w:r>
      <w:r w:rsidR="000543BE" w:rsidRPr="00A67558">
        <w:rPr>
          <w:color w:val="808080" w:themeColor="background1" w:themeShade="80"/>
          <w:lang w:val="es-DO" w:eastAsia="es-DO"/>
        </w:rPr>
        <w:t>3</w:t>
      </w:r>
      <w:r w:rsidRPr="00A67558">
        <w:rPr>
          <w:color w:val="808080" w:themeColor="background1" w:themeShade="80"/>
          <w:lang w:val="es-DO" w:eastAsia="es-DO"/>
        </w:rPr>
        <w:t xml:space="preserve"> el COE mejoro su desempeño a través del cumplimiento de los principales indicadores de gestión de procesos, esto así debido a un intenso seguimiento, acompañamiento y reportes por parte de las aéreas operativas y administrativa.</w:t>
      </w:r>
    </w:p>
    <w:p w14:paraId="3B858E41" w14:textId="77777777" w:rsidR="00863673" w:rsidRPr="00A67558" w:rsidRDefault="00863673" w:rsidP="00E167DD">
      <w:pPr>
        <w:tabs>
          <w:tab w:val="left" w:pos="0"/>
        </w:tabs>
        <w:spacing w:line="360" w:lineRule="auto"/>
        <w:jc w:val="both"/>
        <w:rPr>
          <w:color w:val="808080" w:themeColor="background1" w:themeShade="80"/>
          <w:lang w:val="es-DO" w:eastAsia="es-DO"/>
        </w:rPr>
      </w:pPr>
    </w:p>
    <w:p w14:paraId="4171D89A" w14:textId="77777777" w:rsidR="00E167DD" w:rsidRPr="00A67558" w:rsidRDefault="00E167DD" w:rsidP="00E167DD">
      <w:pPr>
        <w:spacing w:line="360" w:lineRule="auto"/>
        <w:jc w:val="center"/>
        <w:rPr>
          <w:b/>
          <w:bCs/>
          <w:color w:val="808080" w:themeColor="background1" w:themeShade="80"/>
          <w:sz w:val="28"/>
          <w:lang w:val="es-DO"/>
        </w:rPr>
      </w:pPr>
      <w:r w:rsidRPr="00A67558">
        <w:rPr>
          <w:b/>
          <w:bCs/>
          <w:color w:val="808080" w:themeColor="background1" w:themeShade="80"/>
          <w:sz w:val="28"/>
          <w:lang w:val="es-DO"/>
        </w:rPr>
        <w:t>RESUMEN EJECUTIVO</w:t>
      </w:r>
    </w:p>
    <w:bookmarkEnd w:id="2"/>
    <w:p w14:paraId="478F5573" w14:textId="0E28C096" w:rsidR="00E167DD" w:rsidRPr="00A67558" w:rsidRDefault="00E167DD" w:rsidP="00E167DD">
      <w:pPr>
        <w:spacing w:line="360" w:lineRule="auto"/>
        <w:jc w:val="both"/>
        <w:rPr>
          <w:color w:val="808080" w:themeColor="background1" w:themeShade="80"/>
          <w:sz w:val="18"/>
          <w:lang w:val="es-DO"/>
        </w:rPr>
      </w:pPr>
      <w:r w:rsidRPr="00A67558">
        <w:rPr>
          <w:noProof/>
          <w:color w:val="808080" w:themeColor="background1" w:themeShade="80"/>
        </w:rPr>
        <mc:AlternateContent>
          <mc:Choice Requires="wps">
            <w:drawing>
              <wp:anchor distT="4294967295" distB="4294967295" distL="114300" distR="114300" simplePos="0" relativeHeight="251741184" behindDoc="0" locked="0" layoutInCell="1" allowOverlap="1" wp14:anchorId="55522F24" wp14:editId="139EC221">
                <wp:simplePos x="0" y="0"/>
                <wp:positionH relativeFrom="page">
                  <wp:align>center</wp:align>
                </wp:positionH>
                <wp:positionV relativeFrom="paragraph">
                  <wp:posOffset>26670</wp:posOffset>
                </wp:positionV>
                <wp:extent cx="463550" cy="0"/>
                <wp:effectExtent l="0" t="19050" r="3175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ED1F8B" id="Conector recto 28" o:spid="_x0000_s1026" style="position:absolute;z-index:25174118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" strokecolor="#ee2a24" strokeweight="2.25pt">
                <v:stroke joinstyle="miter"/>
                <w10:wrap anchorx="page"/>
              </v:line>
            </w:pict>
          </mc:Fallback>
        </mc:AlternateContent>
      </w:r>
    </w:p>
    <w:p w14:paraId="12A0C1A3" w14:textId="5D697C02" w:rsidR="00863673" w:rsidRPr="00A67558" w:rsidRDefault="00E167DD" w:rsidP="0009458D">
      <w:pPr>
        <w:spacing w:line="360" w:lineRule="auto"/>
        <w:jc w:val="center"/>
        <w:rPr>
          <w:color w:val="808080" w:themeColor="background1" w:themeShade="80"/>
          <w:szCs w:val="36"/>
          <w:lang w:val="es-DO"/>
        </w:rPr>
      </w:pPr>
      <w:r w:rsidRPr="00A67558">
        <w:rPr>
          <w:color w:val="808080" w:themeColor="background1" w:themeShade="80"/>
          <w:szCs w:val="36"/>
          <w:lang w:val="es-DO"/>
        </w:rPr>
        <w:t>Informe Anual 202</w:t>
      </w:r>
      <w:r w:rsidR="00785261" w:rsidRPr="00A67558">
        <w:rPr>
          <w:color w:val="808080" w:themeColor="background1" w:themeShade="80"/>
          <w:szCs w:val="36"/>
          <w:lang w:val="es-DO"/>
        </w:rPr>
        <w:t>3</w:t>
      </w:r>
    </w:p>
    <w:p w14:paraId="0F02E05C" w14:textId="0EB7C667" w:rsidR="00E167DD" w:rsidRPr="00A67558" w:rsidRDefault="00E167DD" w:rsidP="00E167DD">
      <w:pPr>
        <w:pStyle w:val="Sinespaciado"/>
        <w:tabs>
          <w:tab w:val="left" w:pos="0"/>
        </w:tabs>
        <w:spacing w:line="360" w:lineRule="auto"/>
        <w:jc w:val="both"/>
        <w:rPr>
          <w:rFonts w:ascii="Arial" w:hAnsi="Arial" w:cs="Arial"/>
          <w:color w:val="808080" w:themeColor="background1" w:themeShade="80"/>
          <w:sz w:val="21"/>
          <w:szCs w:val="21"/>
          <w:shd w:val="clear" w:color="auto" w:fill="FFFFFF"/>
          <w:lang w:val="es-DO"/>
        </w:rPr>
      </w:pPr>
      <w:r w:rsidRPr="00A67558">
        <w:rPr>
          <w:color w:val="808080" w:themeColor="background1" w:themeShade="80"/>
          <w:lang w:val="es-DO"/>
        </w:rPr>
        <w:t>Durante este 202</w:t>
      </w:r>
      <w:r w:rsidR="007E25A1" w:rsidRPr="00A67558">
        <w:rPr>
          <w:color w:val="808080" w:themeColor="background1" w:themeShade="80"/>
          <w:lang w:val="es-DO"/>
        </w:rPr>
        <w:t>3</w:t>
      </w:r>
      <w:r w:rsidRPr="00A67558">
        <w:rPr>
          <w:color w:val="808080" w:themeColor="background1" w:themeShade="80"/>
          <w:lang w:val="es-DO"/>
        </w:rPr>
        <w:t xml:space="preserve">, el Centro de Operaciones de Emergencias desarrollo su gestión fundamentada en </w:t>
      </w:r>
      <w:r w:rsidR="0093732E" w:rsidRPr="00A67558">
        <w:rPr>
          <w:color w:val="808080" w:themeColor="background1" w:themeShade="80"/>
          <w:lang w:val="es-DO"/>
        </w:rPr>
        <w:t>su filosofía institucional y en el fortalecimiento</w:t>
      </w:r>
      <w:r w:rsidRPr="00A67558">
        <w:rPr>
          <w:color w:val="808080" w:themeColor="background1" w:themeShade="80"/>
          <w:lang w:val="es-DO"/>
        </w:rPr>
        <w:t xml:space="preserve"> </w:t>
      </w:r>
      <w:r w:rsidR="0093732E" w:rsidRPr="00A67558">
        <w:rPr>
          <w:color w:val="808080" w:themeColor="background1" w:themeShade="80"/>
          <w:lang w:val="es-DO"/>
        </w:rPr>
        <w:t xml:space="preserve">de </w:t>
      </w:r>
      <w:r w:rsidRPr="00A67558">
        <w:rPr>
          <w:color w:val="808080" w:themeColor="background1" w:themeShade="80"/>
          <w:lang w:val="es-DO"/>
        </w:rPr>
        <w:t>sus procesos misionales, esto así para garantizar una mejora continua en la calidad de los servicios que ofrece</w:t>
      </w:r>
      <w:r w:rsidR="0093732E" w:rsidRPr="00A67558">
        <w:rPr>
          <w:color w:val="808080" w:themeColor="background1" w:themeShade="80"/>
          <w:lang w:val="es-DO"/>
        </w:rPr>
        <w:t xml:space="preserve"> el  COE</w:t>
      </w:r>
      <w:r w:rsidRPr="00A67558">
        <w:rPr>
          <w:color w:val="808080" w:themeColor="background1" w:themeShade="80"/>
          <w:lang w:val="es-DO"/>
        </w:rPr>
        <w:t xml:space="preserve"> a sus diferentes usuarios, tal es el caso que el porcentaje general actual del COE, término de cumplimiento de los objetivos y resultados de las Metas Presidenciales es de </w:t>
      </w:r>
      <w:r w:rsidR="0093732E" w:rsidRPr="00A67558">
        <w:rPr>
          <w:b/>
          <w:bCs/>
          <w:color w:val="808080" w:themeColor="background1" w:themeShade="80"/>
          <w:lang w:val="es-DO"/>
        </w:rPr>
        <w:t>90</w:t>
      </w:r>
      <w:r w:rsidRPr="00A67558">
        <w:rPr>
          <w:b/>
          <w:bCs/>
          <w:color w:val="808080" w:themeColor="background1" w:themeShade="80"/>
          <w:lang w:val="es-DO"/>
        </w:rPr>
        <w:t>.</w:t>
      </w:r>
      <w:r w:rsidR="0093732E" w:rsidRPr="00A67558">
        <w:rPr>
          <w:b/>
          <w:bCs/>
          <w:color w:val="808080" w:themeColor="background1" w:themeShade="80"/>
          <w:lang w:val="es-DO"/>
        </w:rPr>
        <w:t>7</w:t>
      </w:r>
      <w:r w:rsidRPr="00A67558">
        <w:rPr>
          <w:b/>
          <w:bCs/>
          <w:color w:val="808080" w:themeColor="background1" w:themeShade="80"/>
          <w:lang w:val="es-DO"/>
        </w:rPr>
        <w:t>%.</w:t>
      </w:r>
      <w:r w:rsidRPr="00A67558">
        <w:rPr>
          <w:color w:val="808080" w:themeColor="background1" w:themeShade="80"/>
          <w:lang w:val="es-DO"/>
        </w:rPr>
        <w:t xml:space="preserve"> Presentamos esta última medición debido a que nuestro usuario esta deshabilitado y estamos a la espera de su habilitación.</w:t>
      </w:r>
      <w:r w:rsidR="00DA00D6" w:rsidRPr="00A67558">
        <w:rPr>
          <w:color w:val="808080" w:themeColor="background1" w:themeShade="80"/>
          <w:lang w:val="es-DO"/>
        </w:rPr>
        <w:t xml:space="preserve"> También</w:t>
      </w:r>
      <w:r w:rsidR="003C7BF3" w:rsidRPr="00A67558">
        <w:rPr>
          <w:color w:val="808080" w:themeColor="background1" w:themeShade="80"/>
          <w:lang w:val="es-DO"/>
        </w:rPr>
        <w:t xml:space="preserve"> </w:t>
      </w:r>
      <w:r w:rsidR="00DA00D6" w:rsidRPr="00A67558">
        <w:rPr>
          <w:color w:val="808080" w:themeColor="background1" w:themeShade="80"/>
          <w:lang w:val="es-DO"/>
        </w:rPr>
        <w:t>e</w:t>
      </w:r>
      <w:r w:rsidR="003C7BF3" w:rsidRPr="00A67558">
        <w:rPr>
          <w:color w:val="808080" w:themeColor="background1" w:themeShade="80"/>
          <w:lang w:val="es-DO"/>
        </w:rPr>
        <w:t>n</w:t>
      </w:r>
      <w:r w:rsidR="00DA00D6" w:rsidRPr="00A67558">
        <w:rPr>
          <w:color w:val="808080" w:themeColor="background1" w:themeShade="80"/>
          <w:lang w:val="es-DO"/>
        </w:rPr>
        <w:t xml:space="preserve"> el</w:t>
      </w:r>
      <w:r w:rsidR="003C7BF3" w:rsidRPr="00A67558">
        <w:rPr>
          <w:color w:val="808080" w:themeColor="background1" w:themeShade="80"/>
          <w:lang w:val="es-DO"/>
        </w:rPr>
        <w:t xml:space="preserve"> </w:t>
      </w:r>
      <w:r w:rsidR="003C7BF3" w:rsidRPr="00A67558">
        <w:rPr>
          <w:rFonts w:ascii="Arial" w:hAnsi="Arial" w:cs="Arial"/>
          <w:color w:val="808080" w:themeColor="background1" w:themeShade="80"/>
          <w:sz w:val="21"/>
          <w:szCs w:val="21"/>
          <w:shd w:val="clear" w:color="auto" w:fill="FFFFFF"/>
          <w:lang w:val="es-DO"/>
        </w:rPr>
        <w:t>sistema de monitoreo para medir los niveles de desarrollo de la </w:t>
      </w:r>
      <w:r w:rsidR="003C7BF3" w:rsidRPr="00A67558">
        <w:rPr>
          <w:rStyle w:val="nfasis"/>
          <w:rFonts w:ascii="Arial" w:hAnsi="Arial" w:cs="Arial"/>
          <w:i w:val="0"/>
          <w:iCs w:val="0"/>
          <w:color w:val="808080" w:themeColor="background1" w:themeShade="80"/>
          <w:sz w:val="21"/>
          <w:szCs w:val="21"/>
          <w:shd w:val="clear" w:color="auto" w:fill="FFFFFF"/>
          <w:lang w:val="es-DO"/>
        </w:rPr>
        <w:t>Gestión Pública (</w:t>
      </w:r>
      <w:r w:rsidR="003C7BF3" w:rsidRPr="00A67558">
        <w:rPr>
          <w:color w:val="808080" w:themeColor="background1" w:themeShade="80"/>
          <w:lang w:val="es-DO"/>
        </w:rPr>
        <w:t xml:space="preserve">SISMAP), tenemos una puntuación </w:t>
      </w:r>
      <w:r w:rsidR="003C7BF3" w:rsidRPr="00A67558">
        <w:rPr>
          <w:rFonts w:ascii="Arial" w:hAnsi="Arial" w:cs="Arial"/>
          <w:color w:val="808080" w:themeColor="background1" w:themeShade="80"/>
          <w:sz w:val="21"/>
          <w:szCs w:val="21"/>
          <w:shd w:val="clear" w:color="auto" w:fill="FFFFFF"/>
          <w:lang w:val="es-DO"/>
        </w:rPr>
        <w:t xml:space="preserve">de </w:t>
      </w:r>
      <w:r w:rsidR="003C7BF3" w:rsidRPr="00A67558">
        <w:rPr>
          <w:rFonts w:ascii="Arial" w:hAnsi="Arial" w:cs="Arial"/>
          <w:b/>
          <w:bCs/>
          <w:color w:val="808080" w:themeColor="background1" w:themeShade="80"/>
          <w:sz w:val="21"/>
          <w:szCs w:val="21"/>
          <w:shd w:val="clear" w:color="auto" w:fill="FFFFFF"/>
          <w:lang w:val="es-DO"/>
        </w:rPr>
        <w:t>83.5</w:t>
      </w:r>
      <w:r w:rsidR="003C7BF3" w:rsidRPr="00A67558">
        <w:rPr>
          <w:rFonts w:ascii="Arial" w:hAnsi="Arial" w:cs="Arial"/>
          <w:color w:val="808080" w:themeColor="background1" w:themeShade="80"/>
          <w:sz w:val="21"/>
          <w:szCs w:val="21"/>
          <w:shd w:val="clear" w:color="auto" w:fill="FFFFFF"/>
          <w:lang w:val="es-DO"/>
        </w:rPr>
        <w:t>.</w:t>
      </w:r>
    </w:p>
    <w:p w14:paraId="7C65D27B" w14:textId="2E596E4C"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En el ámbito del portal de transparencia   el Centro de Operaciones de Emergencias (COE) tiene una ponderación  en verde, o sea una puntuación de (</w:t>
      </w:r>
      <w:r w:rsidR="00796C03" w:rsidRPr="00A67558">
        <w:rPr>
          <w:b/>
          <w:bCs/>
          <w:color w:val="808080" w:themeColor="background1" w:themeShade="80"/>
          <w:lang w:val="es-DO"/>
        </w:rPr>
        <w:t>92.77</w:t>
      </w:r>
      <w:r w:rsidRPr="00A67558">
        <w:rPr>
          <w:color w:val="808080" w:themeColor="background1" w:themeShade="80"/>
          <w:lang w:val="es-DO"/>
        </w:rPr>
        <w:t xml:space="preserve">) esto así  debido a  que se ha logrado cumplir con suministrar las informaciones requeridas en los diversos  portales  cumpliendo con los servicios solicitado,  dé manera tal que  los ciudadanos tengan  acceso a toda la información disponible y de esta manera transparentar los procesos, de igual manera las solicitudes recibidas por esta institución han sido respondidas en los plazos hábiles de conformidad con la Ley y normativas Vigentes. </w:t>
      </w:r>
    </w:p>
    <w:p w14:paraId="4746B117" w14:textId="77777777" w:rsidR="00E167DD" w:rsidRPr="00A67558" w:rsidRDefault="00E167DD" w:rsidP="00E167DD">
      <w:pPr>
        <w:pStyle w:val="Sinespaciado"/>
        <w:tabs>
          <w:tab w:val="left" w:pos="0"/>
        </w:tabs>
        <w:spacing w:line="360" w:lineRule="auto"/>
        <w:jc w:val="both"/>
        <w:rPr>
          <w:color w:val="808080" w:themeColor="background1" w:themeShade="80"/>
          <w:lang w:val="es-DO"/>
        </w:rPr>
      </w:pPr>
    </w:p>
    <w:p w14:paraId="13FC5A25" w14:textId="38113C70"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Este Centro de Operaciones de Emergencias, cumple satisfactoriamente con las publicaciones del presupuesto de manera oportuna, utilizando y asumiendo los calificadores presupuestarios por las que nos regimos, al mismo tiempo los valores que presentamos coinciden fidedignamente con el Sistema de Gestión Financiera, </w:t>
      </w:r>
      <w:r w:rsidRPr="00A67558">
        <w:rPr>
          <w:b/>
          <w:bCs/>
          <w:color w:val="808080" w:themeColor="background1" w:themeShade="80"/>
          <w:lang w:val="es-DO"/>
        </w:rPr>
        <w:t>SIGEF</w:t>
      </w:r>
      <w:r w:rsidRPr="00A67558">
        <w:rPr>
          <w:color w:val="808080" w:themeColor="background1" w:themeShade="80"/>
          <w:lang w:val="es-DO"/>
        </w:rPr>
        <w:t xml:space="preserve">. Por tal razón estamos en una </w:t>
      </w:r>
      <w:r w:rsidR="00D20D82" w:rsidRPr="00A67558">
        <w:rPr>
          <w:color w:val="808080" w:themeColor="background1" w:themeShade="80"/>
          <w:lang w:val="es-DO"/>
        </w:rPr>
        <w:t xml:space="preserve">puntación </w:t>
      </w:r>
      <w:r w:rsidRPr="00A67558">
        <w:rPr>
          <w:color w:val="808080" w:themeColor="background1" w:themeShade="80"/>
          <w:lang w:val="es-DO"/>
        </w:rPr>
        <w:t xml:space="preserve">de </w:t>
      </w:r>
      <w:r w:rsidR="00D20D82" w:rsidRPr="00A67558">
        <w:rPr>
          <w:b/>
          <w:bCs/>
          <w:color w:val="808080" w:themeColor="background1" w:themeShade="80"/>
          <w:lang w:val="es-DO"/>
        </w:rPr>
        <w:t>100</w:t>
      </w:r>
      <w:r w:rsidRPr="00A67558">
        <w:rPr>
          <w:b/>
          <w:bCs/>
          <w:color w:val="808080" w:themeColor="background1" w:themeShade="80"/>
          <w:lang w:val="es-DO"/>
        </w:rPr>
        <w:t>%</w:t>
      </w:r>
      <w:r w:rsidRPr="00A67558">
        <w:rPr>
          <w:color w:val="808080" w:themeColor="background1" w:themeShade="80"/>
          <w:lang w:val="es-DO"/>
        </w:rPr>
        <w:t xml:space="preserve">.  También hemos cumplido con las normativas de la Ley 340-06 sobre Compras y Contrataciones de Bienes y Servicios y sus modificaciones contenidas en la </w:t>
      </w:r>
      <w:r w:rsidRPr="00A67558">
        <w:rPr>
          <w:b/>
          <w:bCs/>
          <w:color w:val="808080" w:themeColor="background1" w:themeShade="80"/>
          <w:lang w:val="es-DO"/>
        </w:rPr>
        <w:t>Ley 449-06</w:t>
      </w:r>
      <w:r w:rsidRPr="00A67558">
        <w:rPr>
          <w:color w:val="808080" w:themeColor="background1" w:themeShade="80"/>
          <w:lang w:val="es-DO"/>
        </w:rPr>
        <w:t xml:space="preserve"> y su reglamento de aplicación contenido en el </w:t>
      </w:r>
      <w:r w:rsidRPr="00A67558">
        <w:rPr>
          <w:b/>
          <w:bCs/>
          <w:color w:val="808080" w:themeColor="background1" w:themeShade="80"/>
          <w:lang w:val="es-DO"/>
        </w:rPr>
        <w:t>Decreto 543-12</w:t>
      </w:r>
      <w:r w:rsidRPr="00A67558">
        <w:rPr>
          <w:color w:val="808080" w:themeColor="background1" w:themeShade="80"/>
          <w:lang w:val="es-DO"/>
        </w:rPr>
        <w:t xml:space="preserve">, sobre el indicador del uso del Sistema Nacional de Contrataciones Públicas “SISCOMPRAS”, el Centro de Operaciones de Emergencias, COE, tiene una valoración de </w:t>
      </w:r>
      <w:r w:rsidR="0026102B" w:rsidRPr="00A67558">
        <w:rPr>
          <w:b/>
          <w:bCs/>
          <w:color w:val="808080" w:themeColor="background1" w:themeShade="80"/>
          <w:lang w:val="es-DO"/>
        </w:rPr>
        <w:t>85.84</w:t>
      </w:r>
      <w:r w:rsidRPr="00A67558">
        <w:rPr>
          <w:b/>
          <w:bCs/>
          <w:color w:val="808080" w:themeColor="background1" w:themeShade="80"/>
          <w:lang w:val="es-DO"/>
        </w:rPr>
        <w:t>%</w:t>
      </w:r>
      <w:r w:rsidRPr="00A67558">
        <w:rPr>
          <w:color w:val="808080" w:themeColor="background1" w:themeShade="80"/>
          <w:lang w:val="es-DO"/>
        </w:rPr>
        <w:t xml:space="preserve"> puntos en la última medición de este año 202</w:t>
      </w:r>
      <w:r w:rsidR="008F4E2B" w:rsidRPr="00A67558">
        <w:rPr>
          <w:color w:val="808080" w:themeColor="background1" w:themeShade="80"/>
          <w:lang w:val="es-DO"/>
        </w:rPr>
        <w:t>3</w:t>
      </w:r>
      <w:r w:rsidRPr="00A67558">
        <w:rPr>
          <w:color w:val="808080" w:themeColor="background1" w:themeShade="80"/>
          <w:lang w:val="es-DO"/>
        </w:rPr>
        <w:t>.</w:t>
      </w:r>
    </w:p>
    <w:p w14:paraId="49B94E38" w14:textId="77777777" w:rsidR="00863673" w:rsidRPr="00A67558" w:rsidRDefault="00863673" w:rsidP="00E167DD">
      <w:pPr>
        <w:pStyle w:val="Sinespaciado"/>
        <w:tabs>
          <w:tab w:val="left" w:pos="0"/>
        </w:tabs>
        <w:spacing w:line="360" w:lineRule="auto"/>
        <w:jc w:val="both"/>
        <w:rPr>
          <w:color w:val="808080" w:themeColor="background1" w:themeShade="80"/>
          <w:lang w:val="es-DO"/>
        </w:rPr>
      </w:pPr>
    </w:p>
    <w:p w14:paraId="531AFC9B" w14:textId="7FB6E60B"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En este año, el Centro de Operaciones de Emergencias desarrolló varias actividades para el fortalecimiento de las capacidades técnicas y operativas, tanto en el sector público como privado. Al 30 de noviembre de este año, (</w:t>
      </w:r>
      <w:r w:rsidR="00A3667B" w:rsidRPr="00A67558">
        <w:rPr>
          <w:b/>
          <w:bCs/>
          <w:color w:val="808080" w:themeColor="background1" w:themeShade="80"/>
          <w:lang w:val="es-DO"/>
        </w:rPr>
        <w:t>701</w:t>
      </w:r>
      <w:r w:rsidRPr="00A67558">
        <w:rPr>
          <w:color w:val="808080" w:themeColor="background1" w:themeShade="80"/>
          <w:lang w:val="es-DO"/>
        </w:rPr>
        <w:t>) brigadistas, miliares, policías y respondedores de las instituciones de socorro y otras instituciones recibieron entrenamiento sobre Curso Básico de Manejo de Materiales Peligrosos, Curso Básico de Sistema de Comando de Incidentes, Curso de Análisis de la Información, Inducción a la Asistencia Médica Telefónica y Curso Inducción al COE. Unas (</w:t>
      </w:r>
      <w:r w:rsidR="00A3667B" w:rsidRPr="00A67558">
        <w:rPr>
          <w:b/>
          <w:bCs/>
          <w:color w:val="808080" w:themeColor="background1" w:themeShade="80"/>
          <w:lang w:val="es-DO"/>
        </w:rPr>
        <w:t>2</w:t>
      </w:r>
      <w:r w:rsidRPr="00A67558">
        <w:rPr>
          <w:b/>
          <w:bCs/>
          <w:color w:val="808080" w:themeColor="background1" w:themeShade="80"/>
          <w:lang w:val="es-DO"/>
        </w:rPr>
        <w:t>,</w:t>
      </w:r>
      <w:r w:rsidR="00A3667B" w:rsidRPr="00A67558">
        <w:rPr>
          <w:b/>
          <w:bCs/>
          <w:color w:val="808080" w:themeColor="background1" w:themeShade="80"/>
          <w:lang w:val="es-DO"/>
        </w:rPr>
        <w:t>901</w:t>
      </w:r>
      <w:r w:rsidRPr="00A67558">
        <w:rPr>
          <w:color w:val="808080" w:themeColor="background1" w:themeShade="80"/>
          <w:lang w:val="es-DO"/>
        </w:rPr>
        <w:t xml:space="preserve">) personas han sido capacitadas de forma Online a través del curso titulado: Sistema de Comando de Incidentes, lo contribuye a mejorar sus capacidades ante el impacto de cualquier enveto adverso, el cual es avalado por la </w:t>
      </w:r>
      <w:r w:rsidRPr="00A67558">
        <w:rPr>
          <w:b/>
          <w:bCs/>
          <w:color w:val="808080" w:themeColor="background1" w:themeShade="80"/>
          <w:lang w:val="es-DO"/>
        </w:rPr>
        <w:t>USAID/BHA</w:t>
      </w:r>
      <w:r w:rsidRPr="00A67558">
        <w:rPr>
          <w:color w:val="808080" w:themeColor="background1" w:themeShade="80"/>
          <w:lang w:val="es-DO"/>
        </w:rPr>
        <w:t>. De igual modo a   miembros del Misterio de Defensa, en la Escuela de Estado Mayor Conjunto se les impartió un módulo sobre Gestión Integral del Riesgo a Desastres, beneficiando unos (</w:t>
      </w:r>
      <w:r w:rsidR="001074AF" w:rsidRPr="00A67558">
        <w:rPr>
          <w:b/>
          <w:bCs/>
          <w:color w:val="808080" w:themeColor="background1" w:themeShade="80"/>
          <w:lang w:val="es-DO"/>
        </w:rPr>
        <w:t>63</w:t>
      </w:r>
      <w:r w:rsidRPr="00A67558">
        <w:rPr>
          <w:color w:val="808080" w:themeColor="background1" w:themeShade="80"/>
          <w:lang w:val="es-DO"/>
        </w:rPr>
        <w:t>) Oficiales Superiores.</w:t>
      </w:r>
    </w:p>
    <w:p w14:paraId="0316BB55" w14:textId="7C89492E"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lastRenderedPageBreak/>
        <w:t>Fueron actualizados los Planes de Emergencias y Contingencias para</w:t>
      </w:r>
      <w:r w:rsidR="0090075C" w:rsidRPr="00A67558">
        <w:rPr>
          <w:color w:val="808080" w:themeColor="background1" w:themeShade="80"/>
          <w:lang w:val="es-DO"/>
        </w:rPr>
        <w:t xml:space="preserve"> </w:t>
      </w:r>
      <w:r w:rsidRPr="00A67558">
        <w:rPr>
          <w:color w:val="808080" w:themeColor="background1" w:themeShade="80"/>
          <w:lang w:val="es-DO"/>
        </w:rPr>
        <w:t>Temporada de Huracanes 202</w:t>
      </w:r>
      <w:r w:rsidR="001074AF" w:rsidRPr="00A67558">
        <w:rPr>
          <w:color w:val="808080" w:themeColor="background1" w:themeShade="80"/>
          <w:lang w:val="es-DO"/>
        </w:rPr>
        <w:t>3</w:t>
      </w:r>
      <w:r w:rsidR="002662D0" w:rsidRPr="00A67558">
        <w:rPr>
          <w:color w:val="808080" w:themeColor="background1" w:themeShade="80"/>
          <w:lang w:val="es-DO"/>
        </w:rPr>
        <w:t>.</w:t>
      </w:r>
    </w:p>
    <w:p w14:paraId="587CEB8D" w14:textId="31859D3F" w:rsidR="00A6235B" w:rsidRPr="00A67558" w:rsidRDefault="00A6235B" w:rsidP="00A95A47">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En el COE, funciona l</w:t>
      </w:r>
      <w:r w:rsidR="00E167DD" w:rsidRPr="00A67558">
        <w:rPr>
          <w:color w:val="808080" w:themeColor="background1" w:themeShade="80"/>
          <w:lang w:val="es-DO"/>
        </w:rPr>
        <w:t>a plataforma</w:t>
      </w:r>
      <w:r w:rsidRPr="00A67558">
        <w:rPr>
          <w:color w:val="808080" w:themeColor="background1" w:themeShade="80"/>
          <w:lang w:val="es-DO"/>
        </w:rPr>
        <w:t xml:space="preserve"> </w:t>
      </w:r>
      <w:r w:rsidR="00E167DD" w:rsidRPr="00A67558">
        <w:rPr>
          <w:b/>
          <w:bCs/>
          <w:color w:val="808080" w:themeColor="background1" w:themeShade="80"/>
          <w:lang w:val="es-DO"/>
        </w:rPr>
        <w:t>*462</w:t>
      </w:r>
      <w:r w:rsidR="00E167DD" w:rsidRPr="00A67558">
        <w:rPr>
          <w:color w:val="808080" w:themeColor="background1" w:themeShade="80"/>
          <w:lang w:val="es-DO"/>
        </w:rPr>
        <w:t>,</w:t>
      </w:r>
      <w:r w:rsidR="00CA409C" w:rsidRPr="00A67558">
        <w:rPr>
          <w:color w:val="808080" w:themeColor="background1" w:themeShade="80"/>
          <w:lang w:val="es-DO"/>
        </w:rPr>
        <w:t xml:space="preserve"> una línea de emergencia </w:t>
      </w:r>
      <w:r w:rsidRPr="00A67558">
        <w:rPr>
          <w:color w:val="808080" w:themeColor="background1" w:themeShade="80"/>
          <w:lang w:val="es-DO"/>
        </w:rPr>
        <w:t>gratuita</w:t>
      </w:r>
      <w:r w:rsidR="002A5321" w:rsidRPr="00A67558">
        <w:rPr>
          <w:color w:val="808080" w:themeColor="background1" w:themeShade="80"/>
          <w:lang w:val="es-DO"/>
        </w:rPr>
        <w:t>,</w:t>
      </w:r>
      <w:r w:rsidRPr="00A67558">
        <w:rPr>
          <w:color w:val="808080" w:themeColor="background1" w:themeShade="80"/>
          <w:lang w:val="es-DO"/>
        </w:rPr>
        <w:t xml:space="preserve"> que </w:t>
      </w:r>
      <w:r w:rsidR="002A5321" w:rsidRPr="00A67558">
        <w:rPr>
          <w:color w:val="808080" w:themeColor="background1" w:themeShade="80"/>
          <w:lang w:val="es-DO"/>
        </w:rPr>
        <w:t xml:space="preserve">facilita </w:t>
      </w:r>
      <w:r w:rsidR="001A6ED4" w:rsidRPr="00A67558">
        <w:rPr>
          <w:color w:val="808080" w:themeColor="background1" w:themeShade="80"/>
          <w:lang w:val="es-DO"/>
        </w:rPr>
        <w:t xml:space="preserve">a la población en general, </w:t>
      </w:r>
      <w:r w:rsidR="002A5321" w:rsidRPr="00A67558">
        <w:rPr>
          <w:color w:val="808080" w:themeColor="background1" w:themeShade="80"/>
          <w:lang w:val="es-DO"/>
        </w:rPr>
        <w:t>desde</w:t>
      </w:r>
      <w:r w:rsidRPr="00A67558">
        <w:rPr>
          <w:color w:val="808080" w:themeColor="background1" w:themeShade="80"/>
          <w:lang w:val="es-DO"/>
        </w:rPr>
        <w:t xml:space="preserve"> cualquier teléfono residencial o </w:t>
      </w:r>
      <w:r w:rsidR="001A6ED4" w:rsidRPr="00A67558">
        <w:rPr>
          <w:color w:val="808080" w:themeColor="background1" w:themeShade="80"/>
          <w:lang w:val="es-DO"/>
        </w:rPr>
        <w:t>línea celular</w:t>
      </w:r>
      <w:r w:rsidRPr="00A67558">
        <w:rPr>
          <w:color w:val="808080" w:themeColor="background1" w:themeShade="80"/>
          <w:lang w:val="es-DO"/>
        </w:rPr>
        <w:t xml:space="preserve">, </w:t>
      </w:r>
      <w:r w:rsidR="000504F3" w:rsidRPr="00A67558">
        <w:rPr>
          <w:color w:val="808080" w:themeColor="background1" w:themeShade="80"/>
          <w:lang w:val="es-DO"/>
        </w:rPr>
        <w:t>hacer</w:t>
      </w:r>
      <w:r w:rsidRPr="00A67558">
        <w:rPr>
          <w:color w:val="808080" w:themeColor="background1" w:themeShade="80"/>
          <w:lang w:val="es-DO"/>
        </w:rPr>
        <w:t xml:space="preserve"> contacto directo para solicitar ayuda o asistencia</w:t>
      </w:r>
      <w:r w:rsidR="00D452EE" w:rsidRPr="00A67558">
        <w:rPr>
          <w:color w:val="808080" w:themeColor="background1" w:themeShade="80"/>
          <w:lang w:val="es-DO"/>
        </w:rPr>
        <w:t>,</w:t>
      </w:r>
      <w:r w:rsidRPr="00A67558">
        <w:rPr>
          <w:color w:val="808080" w:themeColor="background1" w:themeShade="80"/>
          <w:lang w:val="es-DO"/>
        </w:rPr>
        <w:t xml:space="preserve"> sin costo alguno.</w:t>
      </w:r>
    </w:p>
    <w:p w14:paraId="0B483D76" w14:textId="77777777" w:rsidR="00A6235B" w:rsidRPr="00A67558" w:rsidRDefault="00A6235B" w:rsidP="00E167DD">
      <w:pPr>
        <w:pStyle w:val="Sinespaciado"/>
        <w:tabs>
          <w:tab w:val="left" w:pos="0"/>
        </w:tabs>
        <w:spacing w:line="360" w:lineRule="auto"/>
        <w:jc w:val="both"/>
        <w:rPr>
          <w:color w:val="808080" w:themeColor="background1" w:themeShade="80"/>
          <w:lang w:val="es-DO"/>
        </w:rPr>
      </w:pPr>
    </w:p>
    <w:p w14:paraId="1D427868" w14:textId="7D58AEF5" w:rsidR="00F811DF" w:rsidRPr="00A67558" w:rsidRDefault="00E167DD" w:rsidP="00CF039F">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este año, el Centro de Operaciones de Emergencias emitió </w:t>
      </w:r>
      <w:bookmarkStart w:id="4" w:name="_Hlk153390019"/>
      <w:r w:rsidR="00144A07" w:rsidRPr="00A67558">
        <w:rPr>
          <w:b/>
          <w:bCs/>
          <w:color w:val="808080" w:themeColor="background1" w:themeShade="80"/>
          <w:lang w:val="es-DO"/>
        </w:rPr>
        <w:t>285</w:t>
      </w:r>
      <w:r w:rsidRPr="00A67558">
        <w:rPr>
          <w:color w:val="808080" w:themeColor="background1" w:themeShade="80"/>
          <w:lang w:val="es-DO"/>
        </w:rPr>
        <w:t xml:space="preserve"> </w:t>
      </w:r>
      <w:bookmarkEnd w:id="4"/>
      <w:r w:rsidRPr="00A67558">
        <w:rPr>
          <w:color w:val="808080" w:themeColor="background1" w:themeShade="80"/>
          <w:lang w:val="es-DO"/>
        </w:rPr>
        <w:t xml:space="preserve">boletines de alerta a la población por diferentes eventos Hidrometeorológicos los cuales permitió a la población residentes en áreas de riesgo tomar medidas </w:t>
      </w:r>
      <w:r w:rsidR="002A5321" w:rsidRPr="00A67558">
        <w:rPr>
          <w:color w:val="808080" w:themeColor="background1" w:themeShade="80"/>
          <w:lang w:val="es-DO"/>
        </w:rPr>
        <w:t xml:space="preserve">preventivas, </w:t>
      </w:r>
      <w:r w:rsidRPr="00A67558">
        <w:rPr>
          <w:color w:val="808080" w:themeColor="background1" w:themeShade="80"/>
          <w:lang w:val="es-DO"/>
        </w:rPr>
        <w:t>para salvar vida</w:t>
      </w:r>
      <w:r w:rsidR="002A5321" w:rsidRPr="00A67558">
        <w:rPr>
          <w:color w:val="808080" w:themeColor="background1" w:themeShade="80"/>
          <w:lang w:val="es-DO"/>
        </w:rPr>
        <w:t>, reducir el sufrimiento</w:t>
      </w:r>
      <w:r w:rsidRPr="00A67558">
        <w:rPr>
          <w:color w:val="808080" w:themeColor="background1" w:themeShade="80"/>
          <w:lang w:val="es-DO"/>
        </w:rPr>
        <w:t xml:space="preserve"> y </w:t>
      </w:r>
      <w:r w:rsidR="002A5321" w:rsidRPr="00A67558">
        <w:rPr>
          <w:color w:val="808080" w:themeColor="background1" w:themeShade="80"/>
          <w:lang w:val="es-DO"/>
        </w:rPr>
        <w:t xml:space="preserve">proteger bienes </w:t>
      </w:r>
      <w:r w:rsidR="00DC6A77" w:rsidRPr="00A67558">
        <w:rPr>
          <w:color w:val="808080" w:themeColor="background1" w:themeShade="80"/>
          <w:lang w:val="es-DO"/>
        </w:rPr>
        <w:t>y servicios</w:t>
      </w:r>
      <w:r w:rsidRPr="00A67558">
        <w:rPr>
          <w:color w:val="808080" w:themeColor="background1" w:themeShade="80"/>
          <w:lang w:val="es-DO"/>
        </w:rPr>
        <w:t xml:space="preserve">. Con estas alertas se movilizaron hacia los albergues oficiales y a casas de familiares y amigos un total de </w:t>
      </w:r>
      <w:r w:rsidRPr="00A67558">
        <w:rPr>
          <w:b/>
          <w:bCs/>
          <w:color w:val="808080" w:themeColor="background1" w:themeShade="80"/>
          <w:lang w:val="es-DO"/>
        </w:rPr>
        <w:t>5</w:t>
      </w:r>
      <w:r w:rsidR="008F2B34" w:rsidRPr="00A67558">
        <w:rPr>
          <w:b/>
          <w:bCs/>
          <w:color w:val="808080" w:themeColor="background1" w:themeShade="80"/>
          <w:lang w:val="es-DO"/>
        </w:rPr>
        <w:t>1</w:t>
      </w:r>
      <w:r w:rsidRPr="00A67558">
        <w:rPr>
          <w:b/>
          <w:bCs/>
          <w:color w:val="808080" w:themeColor="background1" w:themeShade="80"/>
          <w:lang w:val="es-DO"/>
        </w:rPr>
        <w:t>,</w:t>
      </w:r>
      <w:r w:rsidR="008F2B34" w:rsidRPr="00A67558">
        <w:rPr>
          <w:b/>
          <w:bCs/>
          <w:color w:val="808080" w:themeColor="background1" w:themeShade="80"/>
          <w:lang w:val="es-DO"/>
        </w:rPr>
        <w:t>022</w:t>
      </w:r>
      <w:r w:rsidRPr="00A67558">
        <w:rPr>
          <w:color w:val="808080" w:themeColor="background1" w:themeShade="80"/>
          <w:lang w:val="es-DO"/>
        </w:rPr>
        <w:t xml:space="preserve"> dominicanos estos fueron salvados, rescatados y desplazados a lugares seguros y recibieron asistencia y ayudas humanitarias por parte del Gobierno Central, debido a las inundaciones rurales, urbanas y deslizamientos de tierra, bajo la protección de las instituciones de primera respuesta que conforman al COE. Esto fue posible a la difusión de </w:t>
      </w:r>
      <w:r w:rsidR="00732AF0" w:rsidRPr="00A67558">
        <w:rPr>
          <w:color w:val="808080" w:themeColor="background1" w:themeShade="80"/>
          <w:lang w:val="es-DO"/>
        </w:rPr>
        <w:t>8</w:t>
      </w:r>
      <w:r w:rsidRPr="00A67558">
        <w:rPr>
          <w:color w:val="808080" w:themeColor="background1" w:themeShade="80"/>
          <w:lang w:val="es-DO"/>
        </w:rPr>
        <w:t xml:space="preserve">, videos para orientar a la población más vulnerable del país, impactando </w:t>
      </w:r>
      <w:r w:rsidR="00732AF0" w:rsidRPr="00A67558">
        <w:rPr>
          <w:color w:val="808080" w:themeColor="background1" w:themeShade="80"/>
          <w:lang w:val="es-DO"/>
        </w:rPr>
        <w:t>2</w:t>
      </w:r>
      <w:r w:rsidRPr="00A67558">
        <w:rPr>
          <w:color w:val="808080" w:themeColor="background1" w:themeShade="80"/>
          <w:lang w:val="es-DO"/>
        </w:rPr>
        <w:t>,</w:t>
      </w:r>
      <w:r w:rsidR="00732AF0" w:rsidRPr="00A67558">
        <w:rPr>
          <w:color w:val="808080" w:themeColor="background1" w:themeShade="80"/>
          <w:lang w:val="es-DO"/>
        </w:rPr>
        <w:t>357</w:t>
      </w:r>
      <w:r w:rsidRPr="00A67558">
        <w:rPr>
          <w:color w:val="808080" w:themeColor="background1" w:themeShade="80"/>
          <w:lang w:val="es-DO"/>
        </w:rPr>
        <w:t>,363 personas</w:t>
      </w:r>
      <w:r w:rsidR="007978D9" w:rsidRPr="00A67558">
        <w:rPr>
          <w:color w:val="808080" w:themeColor="background1" w:themeShade="80"/>
          <w:lang w:val="es-DO"/>
        </w:rPr>
        <w:t xml:space="preserve"> </w:t>
      </w:r>
    </w:p>
    <w:p w14:paraId="12262D40" w14:textId="3A99C2E9"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A pesar de las previsiones y recomendaciones que difundió el COE, </w:t>
      </w:r>
      <w:r w:rsidRPr="00A67558">
        <w:rPr>
          <w:b/>
          <w:bCs/>
          <w:color w:val="808080" w:themeColor="background1" w:themeShade="80"/>
          <w:lang w:val="es-DO"/>
        </w:rPr>
        <w:t>1</w:t>
      </w:r>
      <w:r w:rsidR="00760209" w:rsidRPr="00A67558">
        <w:rPr>
          <w:b/>
          <w:bCs/>
          <w:color w:val="808080" w:themeColor="background1" w:themeShade="80"/>
          <w:lang w:val="es-DO"/>
        </w:rPr>
        <w:t>0</w:t>
      </w:r>
      <w:r w:rsidRPr="00A67558">
        <w:rPr>
          <w:b/>
          <w:bCs/>
          <w:color w:val="808080" w:themeColor="background1" w:themeShade="80"/>
          <w:lang w:val="es-DO"/>
        </w:rPr>
        <w:t>,</w:t>
      </w:r>
      <w:r w:rsidR="009D6E8B" w:rsidRPr="00A67558">
        <w:rPr>
          <w:b/>
          <w:bCs/>
          <w:color w:val="808080" w:themeColor="background1" w:themeShade="80"/>
          <w:lang w:val="es-DO"/>
        </w:rPr>
        <w:t>204</w:t>
      </w:r>
      <w:r w:rsidRPr="00A67558">
        <w:rPr>
          <w:color w:val="808080" w:themeColor="background1" w:themeShade="80"/>
          <w:lang w:val="es-DO"/>
        </w:rPr>
        <w:t xml:space="preserve"> viviendas resultaron afectadas por inundaciones urbanas, debido a deficiencias en el drenaje, además por crecidas de ríos, arroyos y cañadas.  Nuestro país fue afectado por </w:t>
      </w:r>
      <w:r w:rsidR="004747AE" w:rsidRPr="00A67558">
        <w:rPr>
          <w:color w:val="808080" w:themeColor="background1" w:themeShade="80"/>
          <w:lang w:val="es-DO"/>
        </w:rPr>
        <w:t>la tormenta</w:t>
      </w:r>
      <w:r w:rsidR="00A87383" w:rsidRPr="00A67558">
        <w:rPr>
          <w:color w:val="808080" w:themeColor="background1" w:themeShade="80"/>
          <w:lang w:val="es-DO"/>
        </w:rPr>
        <w:t xml:space="preserve"> </w:t>
      </w:r>
      <w:r w:rsidR="00F811DF" w:rsidRPr="00A67558">
        <w:rPr>
          <w:color w:val="808080" w:themeColor="background1" w:themeShade="80"/>
          <w:lang w:val="es-DO"/>
        </w:rPr>
        <w:t xml:space="preserve">tropical </w:t>
      </w:r>
      <w:r w:rsidR="00A87383" w:rsidRPr="00A67558">
        <w:rPr>
          <w:color w:val="808080" w:themeColor="background1" w:themeShade="80"/>
          <w:lang w:val="es-DO"/>
        </w:rPr>
        <w:t>Franklin</w:t>
      </w:r>
      <w:r w:rsidRPr="00A67558">
        <w:rPr>
          <w:color w:val="808080" w:themeColor="background1" w:themeShade="80"/>
          <w:lang w:val="es-DO"/>
        </w:rPr>
        <w:t xml:space="preserve"> en el mes</w:t>
      </w:r>
      <w:r w:rsidR="00F811DF" w:rsidRPr="00A67558">
        <w:rPr>
          <w:color w:val="808080" w:themeColor="background1" w:themeShade="80"/>
          <w:lang w:val="es-DO"/>
        </w:rPr>
        <w:t xml:space="preserve"> de</w:t>
      </w:r>
      <w:r w:rsidRPr="00A67558">
        <w:rPr>
          <w:color w:val="808080" w:themeColor="background1" w:themeShade="80"/>
          <w:lang w:val="es-DO"/>
        </w:rPr>
        <w:t xml:space="preserve"> </w:t>
      </w:r>
      <w:r w:rsidR="004B52CC" w:rsidRPr="00A67558">
        <w:rPr>
          <w:color w:val="808080" w:themeColor="background1" w:themeShade="80"/>
          <w:lang w:val="es-DO"/>
        </w:rPr>
        <w:t>agosto</w:t>
      </w:r>
      <w:r w:rsidR="00DB4E25" w:rsidRPr="00A67558">
        <w:rPr>
          <w:color w:val="808080" w:themeColor="background1" w:themeShade="80"/>
          <w:lang w:val="es-DO"/>
        </w:rPr>
        <w:t xml:space="preserve">. También </w:t>
      </w:r>
      <w:r w:rsidR="009D6E8B" w:rsidRPr="00A67558">
        <w:rPr>
          <w:color w:val="808080" w:themeColor="background1" w:themeShade="80"/>
          <w:lang w:val="es-DO"/>
        </w:rPr>
        <w:t xml:space="preserve">por un disturbio tropical </w:t>
      </w:r>
      <w:r w:rsidR="00DB4E25" w:rsidRPr="00A67558">
        <w:rPr>
          <w:color w:val="808080" w:themeColor="background1" w:themeShade="80"/>
          <w:lang w:val="es-DO"/>
        </w:rPr>
        <w:t>en el mes noviembre,</w:t>
      </w:r>
      <w:r w:rsidR="00F811DF" w:rsidRPr="00A67558">
        <w:rPr>
          <w:color w:val="808080" w:themeColor="background1" w:themeShade="80"/>
          <w:lang w:val="es-DO"/>
        </w:rPr>
        <w:t xml:space="preserve"> </w:t>
      </w:r>
      <w:r w:rsidR="00DB4E25" w:rsidRPr="00A67558">
        <w:rPr>
          <w:color w:val="808080" w:themeColor="background1" w:themeShade="80"/>
          <w:lang w:val="es-DO"/>
        </w:rPr>
        <w:t xml:space="preserve">ambos </w:t>
      </w:r>
      <w:r w:rsidR="004B52CC" w:rsidRPr="00A67558">
        <w:rPr>
          <w:color w:val="808080" w:themeColor="background1" w:themeShade="80"/>
          <w:lang w:val="es-DO"/>
        </w:rPr>
        <w:t xml:space="preserve">eventos </w:t>
      </w:r>
      <w:r w:rsidR="00F811DF" w:rsidRPr="00A67558">
        <w:rPr>
          <w:color w:val="808080" w:themeColor="background1" w:themeShade="80"/>
          <w:lang w:val="es-DO"/>
        </w:rPr>
        <w:t>adversos ocasionaron</w:t>
      </w:r>
      <w:r w:rsidR="004B52CC" w:rsidRPr="00A67558">
        <w:rPr>
          <w:color w:val="808080" w:themeColor="background1" w:themeShade="80"/>
          <w:lang w:val="es-DO"/>
        </w:rPr>
        <w:t xml:space="preserve"> deslizamientos de tierra,</w:t>
      </w:r>
      <w:r w:rsidRPr="00A67558">
        <w:rPr>
          <w:color w:val="808080" w:themeColor="background1" w:themeShade="80"/>
          <w:lang w:val="es-DO"/>
        </w:rPr>
        <w:t xml:space="preserve"> inundaciones urbanas</w:t>
      </w:r>
      <w:r w:rsidR="004B52CC" w:rsidRPr="00A67558">
        <w:rPr>
          <w:color w:val="808080" w:themeColor="background1" w:themeShade="80"/>
          <w:lang w:val="es-DO"/>
        </w:rPr>
        <w:t xml:space="preserve"> y rurales </w:t>
      </w:r>
      <w:r w:rsidRPr="00A67558">
        <w:rPr>
          <w:color w:val="808080" w:themeColor="background1" w:themeShade="80"/>
          <w:lang w:val="es-DO"/>
        </w:rPr>
        <w:t>principalmente en las provincias de El Gran Santo Domingo, María Trinidad Sánchez, San José de</w:t>
      </w:r>
      <w:r w:rsidR="00DB3BCB" w:rsidRPr="00A67558">
        <w:rPr>
          <w:color w:val="808080" w:themeColor="background1" w:themeShade="80"/>
          <w:lang w:val="es-DO"/>
        </w:rPr>
        <w:t xml:space="preserve"> </w:t>
      </w:r>
      <w:r w:rsidRPr="00A67558">
        <w:rPr>
          <w:color w:val="808080" w:themeColor="background1" w:themeShade="80"/>
          <w:lang w:val="es-DO"/>
        </w:rPr>
        <w:t>Ocoa</w:t>
      </w:r>
      <w:r w:rsidR="0017190F" w:rsidRPr="00A67558">
        <w:rPr>
          <w:color w:val="808080" w:themeColor="background1" w:themeShade="80"/>
          <w:lang w:val="es-DO"/>
        </w:rPr>
        <w:t>,</w:t>
      </w:r>
      <w:r w:rsidRPr="00A67558">
        <w:rPr>
          <w:color w:val="808080" w:themeColor="background1" w:themeShade="80"/>
          <w:lang w:val="es-DO"/>
        </w:rPr>
        <w:t xml:space="preserve"> Azua, El Seibo, Monte Plata, San Cristóbal</w:t>
      </w:r>
      <w:r w:rsidR="003D6B68" w:rsidRPr="00A67558">
        <w:rPr>
          <w:color w:val="808080" w:themeColor="background1" w:themeShade="80"/>
          <w:lang w:val="es-DO"/>
        </w:rPr>
        <w:t>, Duarte y Barahona</w:t>
      </w:r>
      <w:r w:rsidRPr="00A67558">
        <w:rPr>
          <w:color w:val="808080" w:themeColor="background1" w:themeShade="80"/>
          <w:lang w:val="es-DO"/>
        </w:rPr>
        <w:t xml:space="preserve">. </w:t>
      </w:r>
    </w:p>
    <w:p w14:paraId="5DA2BC9A" w14:textId="77777777" w:rsidR="00E167DD" w:rsidRPr="00A67558" w:rsidRDefault="00E167DD" w:rsidP="00E167DD">
      <w:pPr>
        <w:pStyle w:val="Sinespaciado"/>
        <w:tabs>
          <w:tab w:val="left" w:pos="0"/>
        </w:tabs>
        <w:spacing w:line="360" w:lineRule="auto"/>
        <w:jc w:val="both"/>
        <w:rPr>
          <w:color w:val="808080" w:themeColor="background1" w:themeShade="80"/>
          <w:lang w:val="es-DO"/>
        </w:rPr>
      </w:pPr>
    </w:p>
    <w:p w14:paraId="472A3D4E" w14:textId="77777777"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lastRenderedPageBreak/>
        <w:t>En estas provincias se manifestaron el mayor número de personas movilizadas, viviendas afectadas y destruidas, además de infraestructura vial con daños y algunos servicios Básicos fueron afectados, además de daños severos a la agropecuaria.</w:t>
      </w:r>
    </w:p>
    <w:p w14:paraId="17B9FC5F" w14:textId="77777777" w:rsidR="00E167DD" w:rsidRPr="00A67558" w:rsidRDefault="00E167DD" w:rsidP="00E167DD">
      <w:pPr>
        <w:pStyle w:val="Sinespaciado"/>
        <w:tabs>
          <w:tab w:val="left" w:pos="0"/>
        </w:tabs>
        <w:spacing w:line="360" w:lineRule="auto"/>
        <w:jc w:val="both"/>
        <w:rPr>
          <w:color w:val="808080" w:themeColor="background1" w:themeShade="80"/>
          <w:lang w:val="es-DO"/>
        </w:rPr>
      </w:pPr>
    </w:p>
    <w:p w14:paraId="2B89C18E" w14:textId="0ECBEFC0" w:rsidR="00E167DD" w:rsidRPr="00A67558" w:rsidRDefault="00E167DD" w:rsidP="00E167DD">
      <w:pPr>
        <w:tabs>
          <w:tab w:val="left" w:pos="0"/>
        </w:tabs>
        <w:spacing w:line="360" w:lineRule="auto"/>
        <w:jc w:val="both"/>
        <w:rPr>
          <w:color w:val="808080" w:themeColor="background1" w:themeShade="80"/>
          <w:lang w:val="es-DO" w:eastAsia="es-DO"/>
        </w:rPr>
      </w:pPr>
      <w:r w:rsidRPr="00A67558">
        <w:rPr>
          <w:color w:val="808080" w:themeColor="background1" w:themeShade="80"/>
          <w:lang w:val="es-DO" w:eastAsia="es-DO"/>
        </w:rPr>
        <w:t xml:space="preserve">El COE, realizo el día </w:t>
      </w:r>
      <w:r w:rsidR="003D6B68" w:rsidRPr="00A67558">
        <w:rPr>
          <w:b/>
          <w:bCs/>
          <w:color w:val="808080" w:themeColor="background1" w:themeShade="80"/>
          <w:lang w:val="es-DO" w:eastAsia="es-DO"/>
        </w:rPr>
        <w:t>25</w:t>
      </w:r>
      <w:r w:rsidR="003D6B68" w:rsidRPr="00A67558">
        <w:rPr>
          <w:color w:val="808080" w:themeColor="background1" w:themeShade="80"/>
          <w:lang w:val="es-DO" w:eastAsia="es-DO"/>
        </w:rPr>
        <w:t xml:space="preserve"> de</w:t>
      </w:r>
      <w:r w:rsidRPr="00A67558">
        <w:rPr>
          <w:color w:val="808080" w:themeColor="background1" w:themeShade="80"/>
          <w:lang w:val="es-DO" w:eastAsia="es-DO"/>
        </w:rPr>
        <w:t xml:space="preserve"> </w:t>
      </w:r>
      <w:r w:rsidR="003D6B68" w:rsidRPr="00A67558">
        <w:rPr>
          <w:color w:val="808080" w:themeColor="background1" w:themeShade="80"/>
          <w:lang w:val="es-DO" w:eastAsia="es-DO"/>
        </w:rPr>
        <w:t>octubre</w:t>
      </w:r>
      <w:r w:rsidRPr="00A67558">
        <w:rPr>
          <w:color w:val="808080" w:themeColor="background1" w:themeShade="80"/>
          <w:lang w:val="es-DO" w:eastAsia="es-DO"/>
        </w:rPr>
        <w:t xml:space="preserve"> del año que transcurre un Simulacro Nacional de Evacuación, impactando de forma directa </w:t>
      </w:r>
      <w:r w:rsidRPr="00A67558">
        <w:rPr>
          <w:b/>
          <w:bCs/>
          <w:color w:val="808080" w:themeColor="background1" w:themeShade="80"/>
          <w:lang w:val="es-DO" w:eastAsia="es-DO"/>
        </w:rPr>
        <w:t>2,047,735</w:t>
      </w:r>
      <w:r w:rsidRPr="00A67558">
        <w:rPr>
          <w:color w:val="808080" w:themeColor="background1" w:themeShade="80"/>
          <w:lang w:val="es-DO" w:eastAsia="es-DO"/>
        </w:rPr>
        <w:t xml:space="preserve"> personas y </w:t>
      </w:r>
      <w:r w:rsidRPr="00A67558">
        <w:rPr>
          <w:b/>
          <w:bCs/>
          <w:color w:val="808080" w:themeColor="background1" w:themeShade="80"/>
          <w:lang w:val="es-DO" w:eastAsia="es-DO"/>
        </w:rPr>
        <w:t>5,070</w:t>
      </w:r>
      <w:r w:rsidRPr="00A67558">
        <w:rPr>
          <w:color w:val="808080" w:themeColor="background1" w:themeShade="80"/>
          <w:lang w:val="es-DO" w:eastAsia="es-DO"/>
        </w:rPr>
        <w:t xml:space="preserve"> instituciones públicas</w:t>
      </w:r>
      <w:r w:rsidR="00F14AE7" w:rsidRPr="00A67558">
        <w:rPr>
          <w:color w:val="808080" w:themeColor="background1" w:themeShade="80"/>
          <w:lang w:val="es-DO" w:eastAsia="es-DO"/>
        </w:rPr>
        <w:t>,</w:t>
      </w:r>
      <w:r w:rsidRPr="00A67558">
        <w:rPr>
          <w:color w:val="808080" w:themeColor="background1" w:themeShade="80"/>
          <w:lang w:val="es-DO" w:eastAsia="es-DO"/>
        </w:rPr>
        <w:t xml:space="preserve"> privadas</w:t>
      </w:r>
      <w:r w:rsidR="00F14AE7" w:rsidRPr="00A67558">
        <w:rPr>
          <w:color w:val="808080" w:themeColor="background1" w:themeShade="80"/>
          <w:lang w:val="es-DO" w:eastAsia="es-DO"/>
        </w:rPr>
        <w:t xml:space="preserve"> y las comunidades, </w:t>
      </w:r>
      <w:r w:rsidRPr="00A67558">
        <w:rPr>
          <w:color w:val="808080" w:themeColor="background1" w:themeShade="80"/>
          <w:lang w:val="es-DO" w:eastAsia="es-DO"/>
        </w:rPr>
        <w:t xml:space="preserve">según registra nuestra plataforma virtual. Este ejercicio contribuyo a verificar la pertinencia de los planes de contingencia y Emergencia de las instituciones participantes, así como también mejoro sus capacidades institucionales. </w:t>
      </w:r>
    </w:p>
    <w:p w14:paraId="6AF24344" w14:textId="0164AB70" w:rsidR="00E167DD" w:rsidRPr="00A67558" w:rsidRDefault="00E167DD" w:rsidP="00E167DD">
      <w:pPr>
        <w:tabs>
          <w:tab w:val="left" w:pos="0"/>
        </w:tabs>
        <w:spacing w:line="360" w:lineRule="auto"/>
        <w:jc w:val="both"/>
        <w:rPr>
          <w:b/>
          <w:bCs/>
          <w:color w:val="808080" w:themeColor="background1" w:themeShade="80"/>
          <w:sz w:val="28"/>
          <w:szCs w:val="28"/>
          <w:lang w:val="es-DO" w:eastAsia="es-DO"/>
        </w:rPr>
      </w:pPr>
    </w:p>
    <w:p w14:paraId="0E11A7E8" w14:textId="088A5E87" w:rsidR="00863673" w:rsidRPr="00A67558" w:rsidRDefault="005F3708" w:rsidP="002B0890">
      <w:pPr>
        <w:spacing w:line="360" w:lineRule="auto"/>
        <w:jc w:val="center"/>
        <w:rPr>
          <w:b/>
          <w:bCs/>
          <w:color w:val="808080" w:themeColor="background1" w:themeShade="80"/>
          <w:sz w:val="28"/>
          <w:lang w:val="es-DO"/>
        </w:rPr>
      </w:pPr>
      <w:r w:rsidRPr="00A67558">
        <w:rPr>
          <w:b/>
          <w:bCs/>
          <w:color w:val="808080" w:themeColor="background1" w:themeShade="80"/>
          <w:sz w:val="28"/>
          <w:lang w:val="es-DO"/>
        </w:rPr>
        <w:t>RESUMEN EJECUTIVO</w:t>
      </w:r>
      <w:r w:rsidR="00F55B23" w:rsidRPr="00A67558">
        <w:rPr>
          <w:b/>
          <w:bCs/>
          <w:color w:val="808080" w:themeColor="background1" w:themeShade="80"/>
          <w:sz w:val="28"/>
          <w:lang w:val="es-DO"/>
        </w:rPr>
        <w:t>,</w:t>
      </w:r>
      <w:r w:rsidRPr="00A67558">
        <w:rPr>
          <w:b/>
          <w:bCs/>
          <w:color w:val="808080" w:themeColor="background1" w:themeShade="80"/>
          <w:sz w:val="28"/>
          <w:lang w:val="es-DO"/>
        </w:rPr>
        <w:t xml:space="preserve"> </w:t>
      </w:r>
      <w:r w:rsidR="00D81CB2" w:rsidRPr="00A67558">
        <w:rPr>
          <w:b/>
          <w:bCs/>
          <w:color w:val="808080" w:themeColor="background1" w:themeShade="80"/>
          <w:sz w:val="28"/>
          <w:lang w:val="es-DO"/>
        </w:rPr>
        <w:t xml:space="preserve">AÑOS </w:t>
      </w:r>
      <w:r w:rsidRPr="00A67558">
        <w:rPr>
          <w:b/>
          <w:bCs/>
          <w:color w:val="808080" w:themeColor="background1" w:themeShade="80"/>
          <w:sz w:val="28"/>
          <w:lang w:val="es-DO"/>
        </w:rPr>
        <w:t>2020-2021 y 2022</w:t>
      </w:r>
    </w:p>
    <w:p w14:paraId="13E2506D" w14:textId="6C340FDB" w:rsidR="002B0890" w:rsidRPr="00A67558" w:rsidRDefault="002B0890" w:rsidP="002B0890">
      <w:pPr>
        <w:spacing w:line="360" w:lineRule="auto"/>
        <w:rPr>
          <w:color w:val="808080" w:themeColor="background1" w:themeShade="80"/>
          <w:szCs w:val="36"/>
          <w:lang w:val="es-DO"/>
        </w:rPr>
      </w:pPr>
      <w:r w:rsidRPr="00A67558">
        <w:rPr>
          <w:color w:val="808080" w:themeColor="background1" w:themeShade="80"/>
          <w:szCs w:val="36"/>
          <w:lang w:val="es-DO"/>
        </w:rPr>
        <w:t xml:space="preserve">                                   Informe Anual 2022</w:t>
      </w:r>
    </w:p>
    <w:p w14:paraId="58CAC521"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rFonts w:eastAsiaTheme="minorHAnsi"/>
          <w:color w:val="808080" w:themeColor="background1" w:themeShade="80"/>
          <w:lang w:val="es-DO" w:eastAsia="es-DO"/>
        </w:rPr>
        <w:t>Durante este 2022, el Centro de Operaciones de Emergencias desarrollo su gestión fundamentada en su misión y sus procesos misionales, esto así para garantizar una mejora continua en la calidad de los servicios que ofrece a sus diferentes usuarios, tal es el caso que el porcentaje general actual del COE, término de cumplimiento</w:t>
      </w:r>
      <w:r w:rsidRPr="00A67558">
        <w:rPr>
          <w:color w:val="808080" w:themeColor="background1" w:themeShade="80"/>
          <w:lang w:val="es-DO"/>
        </w:rPr>
        <w:t xml:space="preserve"> de los objetivos y resultados de las Metas Presidenciales es de </w:t>
      </w:r>
      <w:r w:rsidRPr="00A67558">
        <w:rPr>
          <w:b/>
          <w:bCs/>
          <w:color w:val="808080" w:themeColor="background1" w:themeShade="80"/>
          <w:lang w:val="es-DO"/>
        </w:rPr>
        <w:t>86.59%</w:t>
      </w:r>
      <w:r w:rsidRPr="00A67558">
        <w:rPr>
          <w:color w:val="808080" w:themeColor="background1" w:themeShade="80"/>
          <w:lang w:val="es-DO"/>
        </w:rPr>
        <w:t>. Presentamos esta última medición debido a que nuestro usuario esta deshabilitado y estamos a la espera de su habilitación.</w:t>
      </w:r>
    </w:p>
    <w:p w14:paraId="75F9716E"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   </w:t>
      </w:r>
    </w:p>
    <w:p w14:paraId="7D817F1F"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En el ámbito del portal de transparencia   el Centro de Operaciones de Emergencias (COE) tiene una ponderación  en verde, o sea una puntuación de (</w:t>
      </w:r>
      <w:r w:rsidRPr="00A67558">
        <w:rPr>
          <w:b/>
          <w:color w:val="808080" w:themeColor="background1" w:themeShade="80"/>
          <w:lang w:val="es-DO"/>
        </w:rPr>
        <w:t>88.5</w:t>
      </w:r>
      <w:r w:rsidRPr="00A67558">
        <w:rPr>
          <w:color w:val="808080" w:themeColor="background1" w:themeShade="80"/>
          <w:lang w:val="es-DO"/>
        </w:rPr>
        <w:t xml:space="preserve">) esto así  debido a  que se ha logrado cumplir con suministrar las informaciones requeridas en los diversos  portales  cumpliendo con los servicios solicitado,  dé manera tal que  los </w:t>
      </w:r>
      <w:r w:rsidRPr="00A67558">
        <w:rPr>
          <w:color w:val="808080" w:themeColor="background1" w:themeShade="80"/>
          <w:lang w:val="es-DO"/>
        </w:rPr>
        <w:lastRenderedPageBreak/>
        <w:t xml:space="preserve">ciudadanos tengan  acceso a toda la información disponible y de esta manera transparentar los procesos, de igual manera las solicitudes recibidas por esta institución han sido respondidas en los  plazos hábiles de conformidad con la Ley y normativas Vigentes. </w:t>
      </w:r>
    </w:p>
    <w:p w14:paraId="6BF6B355"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724AB372" w14:textId="5512004C"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Este Centro de Operaciones de Emergencias, cumple satisfactoriamente con las publicaciones del presupuesto de manera oportuna, utilizando y asumiendo los calificadores presupuestarios por que nos regimos, al mismo tiempo los valores que presentamos coinciden fidedignamente con el Sistema de Gestión Financiera, </w:t>
      </w:r>
      <w:r w:rsidRPr="00A67558">
        <w:rPr>
          <w:b/>
          <w:bCs/>
          <w:color w:val="808080" w:themeColor="background1" w:themeShade="80"/>
          <w:lang w:val="es-DO"/>
        </w:rPr>
        <w:t>SIGEF</w:t>
      </w:r>
      <w:r w:rsidRPr="00A67558">
        <w:rPr>
          <w:color w:val="808080" w:themeColor="background1" w:themeShade="80"/>
          <w:lang w:val="es-DO"/>
        </w:rPr>
        <w:t xml:space="preserve">. Por tal razón estamos en una categoría de </w:t>
      </w:r>
      <w:r w:rsidRPr="00A67558">
        <w:rPr>
          <w:b/>
          <w:bCs/>
          <w:color w:val="808080" w:themeColor="background1" w:themeShade="80"/>
          <w:lang w:val="es-DO"/>
        </w:rPr>
        <w:t>95%.</w:t>
      </w:r>
      <w:r w:rsidRPr="00A67558">
        <w:rPr>
          <w:color w:val="808080" w:themeColor="background1" w:themeShade="80"/>
          <w:lang w:val="es-DO"/>
        </w:rPr>
        <w:t xml:space="preserve">  También hemos cumplido con las normativas de la Ley 340-06 sobre Compras y Contrataciones de Bienes y Servicios y sus modificaciones contenidas en la </w:t>
      </w:r>
      <w:r w:rsidRPr="00A67558">
        <w:rPr>
          <w:b/>
          <w:bCs/>
          <w:color w:val="808080" w:themeColor="background1" w:themeShade="80"/>
          <w:lang w:val="es-DO"/>
        </w:rPr>
        <w:t>Ley 449-06</w:t>
      </w:r>
      <w:r w:rsidRPr="00A67558">
        <w:rPr>
          <w:color w:val="808080" w:themeColor="background1" w:themeShade="80"/>
          <w:lang w:val="es-DO"/>
        </w:rPr>
        <w:t xml:space="preserve"> y su reglamento de aplicación contenido en el </w:t>
      </w:r>
      <w:r w:rsidRPr="00A67558">
        <w:rPr>
          <w:b/>
          <w:bCs/>
          <w:color w:val="808080" w:themeColor="background1" w:themeShade="80"/>
          <w:lang w:val="es-DO"/>
        </w:rPr>
        <w:t>Decreto 543-12</w:t>
      </w:r>
      <w:r w:rsidRPr="00A67558">
        <w:rPr>
          <w:color w:val="808080" w:themeColor="background1" w:themeShade="80"/>
          <w:lang w:val="es-DO"/>
        </w:rPr>
        <w:t xml:space="preserve">, sobre el indicador del uso del Sistema Nacional de Contrataciones Públicas “SISCOMPRAS”, el Centro de Operaciones de Emergencias, COE, tiene una valoración de </w:t>
      </w:r>
      <w:r w:rsidRPr="00A67558">
        <w:rPr>
          <w:b/>
          <w:bCs/>
          <w:color w:val="808080" w:themeColor="background1" w:themeShade="80"/>
          <w:lang w:val="es-DO"/>
        </w:rPr>
        <w:t>98.47%</w:t>
      </w:r>
      <w:r w:rsidRPr="00A67558">
        <w:rPr>
          <w:color w:val="808080" w:themeColor="background1" w:themeShade="80"/>
          <w:lang w:val="es-DO"/>
        </w:rPr>
        <w:t xml:space="preserve"> puntos en la última medición de este año 202</w:t>
      </w:r>
      <w:r w:rsidR="00352906" w:rsidRPr="00A67558">
        <w:rPr>
          <w:color w:val="808080" w:themeColor="background1" w:themeShade="80"/>
          <w:lang w:val="es-DO"/>
        </w:rPr>
        <w:t>2</w:t>
      </w:r>
      <w:r w:rsidRPr="00A67558">
        <w:rPr>
          <w:color w:val="808080" w:themeColor="background1" w:themeShade="80"/>
          <w:lang w:val="es-DO"/>
        </w:rPr>
        <w:t>.</w:t>
      </w:r>
    </w:p>
    <w:p w14:paraId="36D30816"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58EA0E94"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este año, el Centro de Operaciones de Emergencias desarrolló varias actividades para el fortalecimiento de las capacidades técnicas y operativas, tanto en el sector público como privado. Al </w:t>
      </w:r>
      <w:r w:rsidRPr="00A67558">
        <w:rPr>
          <w:b/>
          <w:bCs/>
          <w:color w:val="808080" w:themeColor="background1" w:themeShade="80"/>
          <w:lang w:val="es-DO"/>
        </w:rPr>
        <w:t>30</w:t>
      </w:r>
      <w:r w:rsidRPr="00A67558">
        <w:rPr>
          <w:color w:val="808080" w:themeColor="background1" w:themeShade="80"/>
          <w:lang w:val="es-DO"/>
        </w:rPr>
        <w:t xml:space="preserve"> de noviembre de este año, (</w:t>
      </w:r>
      <w:r w:rsidRPr="00A67558">
        <w:rPr>
          <w:b/>
          <w:bCs/>
          <w:color w:val="808080" w:themeColor="background1" w:themeShade="80"/>
          <w:lang w:val="es-DO"/>
        </w:rPr>
        <w:t>623</w:t>
      </w:r>
      <w:r w:rsidRPr="00A67558">
        <w:rPr>
          <w:color w:val="808080" w:themeColor="background1" w:themeShade="80"/>
          <w:lang w:val="es-DO"/>
        </w:rPr>
        <w:t xml:space="preserve">) brigadistas, miliares, policías y respondedores de las instituciones de socorro y otras instituciones recibieron entrenamiento sobre Curso Básico de Manejo de Materiales Peligrosos, Curso Básico de Sistema de Comando de Incidentes, Curso de Análisis de la Información, Inducción a la Asistencia Médica Telefónica y Curso Inducción al COE. Unas (1,776) personas han sido capacitadas de forma Online a través del curso titulado: Sistema de Comando de Incidentes, lo contribuye a mejorar sus capacidades ante el impacto de cualquier enveto adverso, </w:t>
      </w:r>
      <w:r w:rsidRPr="00A67558">
        <w:rPr>
          <w:color w:val="808080" w:themeColor="background1" w:themeShade="80"/>
          <w:lang w:val="es-DO"/>
        </w:rPr>
        <w:lastRenderedPageBreak/>
        <w:t xml:space="preserve">el cual es avalado por la </w:t>
      </w:r>
      <w:r w:rsidRPr="00A67558">
        <w:rPr>
          <w:b/>
          <w:bCs/>
          <w:color w:val="808080" w:themeColor="background1" w:themeShade="80"/>
          <w:lang w:val="es-DO"/>
        </w:rPr>
        <w:t>USAID/BHA</w:t>
      </w:r>
      <w:r w:rsidRPr="00A67558">
        <w:rPr>
          <w:color w:val="808080" w:themeColor="background1" w:themeShade="80"/>
          <w:lang w:val="es-DO"/>
        </w:rPr>
        <w:t>. De igual modo a   miembros del Misterio de Defensa, en la Escuela de Estado Mayor Conjunto se les impartió un módulo sobre Gestión Integral del Riesgo a Desastres, beneficiando unos (</w:t>
      </w:r>
      <w:r w:rsidRPr="00A67558">
        <w:rPr>
          <w:b/>
          <w:bCs/>
          <w:color w:val="808080" w:themeColor="background1" w:themeShade="80"/>
          <w:lang w:val="es-DO"/>
        </w:rPr>
        <w:t>47</w:t>
      </w:r>
      <w:r w:rsidRPr="00A67558">
        <w:rPr>
          <w:color w:val="808080" w:themeColor="background1" w:themeShade="80"/>
          <w:lang w:val="es-DO"/>
        </w:rPr>
        <w:t>) Oficiales Superiores.</w:t>
      </w:r>
    </w:p>
    <w:p w14:paraId="263E34C2"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Fueron actualizados los Planes de Emergencias y Contingencias para Temporada de Huracanes 2022, Se mantiene operando desde el COE, la Plataformas para consultas públicas del </w:t>
      </w:r>
      <w:r w:rsidRPr="00A67558">
        <w:rPr>
          <w:b/>
          <w:bCs/>
          <w:color w:val="808080" w:themeColor="background1" w:themeShade="80"/>
          <w:lang w:val="es-DO"/>
        </w:rPr>
        <w:t>Covid-19</w:t>
      </w:r>
      <w:r w:rsidRPr="00A67558">
        <w:rPr>
          <w:color w:val="808080" w:themeColor="background1" w:themeShade="80"/>
          <w:lang w:val="es-DO"/>
        </w:rPr>
        <w:t xml:space="preserve">. Esta permite a los actores del sector salud monitorear y controlar: casos confirmados, recuperados y fallecidos y capacidad en Hospitales. </w:t>
      </w:r>
    </w:p>
    <w:p w14:paraId="3B7ACD05"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71180AC9"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la plataforma del </w:t>
      </w:r>
      <w:r w:rsidRPr="00A67558">
        <w:rPr>
          <w:b/>
          <w:bCs/>
          <w:color w:val="808080" w:themeColor="background1" w:themeShade="80"/>
          <w:lang w:val="es-DO"/>
        </w:rPr>
        <w:t>*462</w:t>
      </w:r>
      <w:r w:rsidRPr="00A67558">
        <w:rPr>
          <w:color w:val="808080" w:themeColor="background1" w:themeShade="80"/>
          <w:lang w:val="es-DO"/>
        </w:rPr>
        <w:t>, que opera desde el COE, ha gestionado unas (</w:t>
      </w:r>
      <w:r w:rsidRPr="00A67558">
        <w:rPr>
          <w:b/>
          <w:bCs/>
          <w:color w:val="808080" w:themeColor="background1" w:themeShade="80"/>
          <w:lang w:val="es-DO"/>
        </w:rPr>
        <w:t>37,404</w:t>
      </w:r>
      <w:r w:rsidRPr="00A67558">
        <w:rPr>
          <w:color w:val="808080" w:themeColor="background1" w:themeShade="80"/>
          <w:lang w:val="es-DO"/>
        </w:rPr>
        <w:t xml:space="preserve">) llamadas. También desde el COE funciona el </w:t>
      </w:r>
      <w:r w:rsidRPr="00A67558">
        <w:rPr>
          <w:b/>
          <w:bCs/>
          <w:color w:val="808080" w:themeColor="background1" w:themeShade="80"/>
          <w:lang w:val="es-DO"/>
        </w:rPr>
        <w:t>*822</w:t>
      </w:r>
      <w:r w:rsidRPr="00A67558">
        <w:rPr>
          <w:color w:val="808080" w:themeColor="background1" w:themeShade="80"/>
          <w:lang w:val="es-DO"/>
        </w:rPr>
        <w:t>, Vacúnate RD, plataforma que mediante la cual los usuarios pueden programar cita, hasta la fecha unas (</w:t>
      </w:r>
      <w:r w:rsidRPr="00A67558">
        <w:rPr>
          <w:b/>
          <w:bCs/>
          <w:color w:val="808080" w:themeColor="background1" w:themeShade="80"/>
          <w:lang w:val="es-DO"/>
        </w:rPr>
        <w:t>23,722</w:t>
      </w:r>
      <w:r w:rsidRPr="00A67558">
        <w:rPr>
          <w:color w:val="808080" w:themeColor="background1" w:themeShade="80"/>
          <w:lang w:val="es-DO"/>
        </w:rPr>
        <w:t xml:space="preserve">) personas han sido atendidas.  </w:t>
      </w:r>
    </w:p>
    <w:p w14:paraId="4262B648"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49A3E32B" w14:textId="4B320212"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este año, el Centro de Operaciones de Emergencias emitió 163 boletines de alerta a la población por diferentes eventos Hidrometeorológicos los cuales permitió a la población residentes en áreas de riesgo tomar medidas para salvar vidas y propiedades. Con estas alertas se movilizaron hacia los albergues oficiales y a casas de familiares y amigos un total de </w:t>
      </w:r>
      <w:r w:rsidRPr="00A67558">
        <w:rPr>
          <w:b/>
          <w:bCs/>
          <w:color w:val="808080" w:themeColor="background1" w:themeShade="80"/>
          <w:lang w:val="es-DO"/>
        </w:rPr>
        <w:t>59,255</w:t>
      </w:r>
      <w:r w:rsidRPr="00A67558">
        <w:rPr>
          <w:color w:val="808080" w:themeColor="background1" w:themeShade="80"/>
          <w:lang w:val="es-DO"/>
        </w:rPr>
        <w:t xml:space="preserve"> dominicanos estos fueron salvados, rescatados y desplazados a lugares seguros y recibieron asistencia y ayudas humanitarias por parte del Gobierno Central, debido a las inundaciones rurales, urbanas y deslizamientos de tierra, bajo la protección de las instituciones de primera respuesta que conforman al COE. Esto fue posible a la difusión de 4, videos para orientar a la población más vulnerable del país, impactando </w:t>
      </w:r>
      <w:r w:rsidRPr="00A67558">
        <w:rPr>
          <w:b/>
          <w:bCs/>
          <w:color w:val="808080" w:themeColor="background1" w:themeShade="80"/>
          <w:lang w:val="es-DO"/>
        </w:rPr>
        <w:t>1,853,363</w:t>
      </w:r>
      <w:r w:rsidRPr="00A67558">
        <w:rPr>
          <w:color w:val="808080" w:themeColor="background1" w:themeShade="80"/>
          <w:lang w:val="es-DO"/>
        </w:rPr>
        <w:t xml:space="preserve"> personas. </w:t>
      </w:r>
    </w:p>
    <w:p w14:paraId="2F4EBF77"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7B13FFB5"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lastRenderedPageBreak/>
        <w:t xml:space="preserve">A pesar de las previsiones y recomendaciones que difundió el COE, </w:t>
      </w:r>
      <w:r w:rsidRPr="00A67558">
        <w:rPr>
          <w:b/>
          <w:bCs/>
          <w:color w:val="808080" w:themeColor="background1" w:themeShade="80"/>
          <w:lang w:val="es-DO"/>
        </w:rPr>
        <w:t>11,851</w:t>
      </w:r>
      <w:r w:rsidRPr="00A67558">
        <w:rPr>
          <w:color w:val="808080" w:themeColor="background1" w:themeShade="80"/>
          <w:lang w:val="es-DO"/>
        </w:rPr>
        <w:t xml:space="preserve"> viviendas resultaron afectadas por inundaciones urbanas, debido a deficiencias en el drenaje, además por crecidas de ríos, arroyos y cañadas.  Nuestro país fue afectado por el huracán Fiona en el mes junio/inicio de julio, ocasionando inundaciones urbanas principalmente en las provincias de El Gran Santo Domingo Barahona, Samaná, María Trinidad Sánchez, San José de Ocoa Azua, San Pedro de Macorís, La Romana, El Seibo Hato Mayor, La Altagracia, Monte Plata, San Cristóbal y La Vega. </w:t>
      </w:r>
    </w:p>
    <w:p w14:paraId="4945CDE5"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15F8AFDF"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En estas provincias se manifestaron el mayor número de personas movilizadas, viviendas afectadas y destruidas, además de infraestructura vial con daños y algunos servicios Básicos fueron afectados, además de daños severos a la agropecuaria.</w:t>
      </w:r>
    </w:p>
    <w:p w14:paraId="007FC426" w14:textId="77777777" w:rsidR="002B0890" w:rsidRPr="00A67558" w:rsidRDefault="002B0890" w:rsidP="002B0890">
      <w:pPr>
        <w:pStyle w:val="Sinespaciado"/>
        <w:tabs>
          <w:tab w:val="left" w:pos="0"/>
        </w:tabs>
        <w:spacing w:line="360" w:lineRule="auto"/>
        <w:jc w:val="both"/>
        <w:rPr>
          <w:color w:val="808080" w:themeColor="background1" w:themeShade="80"/>
          <w:lang w:val="es-DO"/>
        </w:rPr>
      </w:pPr>
    </w:p>
    <w:p w14:paraId="409499E1" w14:textId="77777777" w:rsidR="002B0890" w:rsidRPr="00A67558" w:rsidRDefault="002B0890" w:rsidP="002B0890">
      <w:pPr>
        <w:tabs>
          <w:tab w:val="left" w:pos="0"/>
        </w:tabs>
        <w:spacing w:line="360" w:lineRule="auto"/>
        <w:jc w:val="both"/>
        <w:rPr>
          <w:color w:val="808080" w:themeColor="background1" w:themeShade="80"/>
          <w:lang w:val="es-DO" w:eastAsia="es-DO"/>
        </w:rPr>
      </w:pPr>
      <w:r w:rsidRPr="00A67558">
        <w:rPr>
          <w:color w:val="808080" w:themeColor="background1" w:themeShade="80"/>
          <w:lang w:val="es-DO" w:eastAsia="es-DO"/>
        </w:rPr>
        <w:t xml:space="preserve">El COE, realizo el día 3 noviembre del año que transcurre un Simulacro Nacional de Evacuación, impactando de forma directa </w:t>
      </w:r>
      <w:r w:rsidRPr="00A67558">
        <w:rPr>
          <w:b/>
          <w:bCs/>
          <w:color w:val="808080" w:themeColor="background1" w:themeShade="80"/>
          <w:lang w:val="es-DO" w:eastAsia="es-DO"/>
        </w:rPr>
        <w:t>2,047,735</w:t>
      </w:r>
      <w:r w:rsidRPr="00A67558">
        <w:rPr>
          <w:color w:val="808080" w:themeColor="background1" w:themeShade="80"/>
          <w:lang w:val="es-DO" w:eastAsia="es-DO"/>
        </w:rPr>
        <w:t xml:space="preserve"> personas y 5,070 instituciones públicas y privadas según registra nuestra plataforma virtual. Este ejercicio contribuyo a verificar la pertinencia de los planes de contingencia y Emergencia de las instituciones participantes, así como también mejoro sus capacidades institucionales. </w:t>
      </w:r>
    </w:p>
    <w:p w14:paraId="324DBFC4" w14:textId="6BC29213" w:rsidR="00863673" w:rsidRPr="00A67558" w:rsidRDefault="00863673" w:rsidP="00E167DD">
      <w:pPr>
        <w:tabs>
          <w:tab w:val="left" w:pos="0"/>
        </w:tabs>
        <w:spacing w:line="360" w:lineRule="auto"/>
        <w:jc w:val="both"/>
        <w:rPr>
          <w:b/>
          <w:bCs/>
          <w:color w:val="808080" w:themeColor="background1" w:themeShade="80"/>
          <w:sz w:val="28"/>
          <w:szCs w:val="28"/>
          <w:lang w:val="es-DO" w:eastAsia="es-DO"/>
        </w:rPr>
      </w:pPr>
    </w:p>
    <w:p w14:paraId="22D29F75" w14:textId="77777777" w:rsidR="00D06FB8" w:rsidRPr="00A67558" w:rsidRDefault="00D06FB8" w:rsidP="00E167DD">
      <w:pPr>
        <w:tabs>
          <w:tab w:val="left" w:pos="0"/>
        </w:tabs>
        <w:spacing w:line="360" w:lineRule="auto"/>
        <w:jc w:val="both"/>
        <w:rPr>
          <w:b/>
          <w:bCs/>
          <w:color w:val="808080" w:themeColor="background1" w:themeShade="80"/>
          <w:sz w:val="28"/>
          <w:szCs w:val="28"/>
          <w:lang w:val="es-DO" w:eastAsia="es-DO"/>
        </w:rPr>
      </w:pPr>
    </w:p>
    <w:p w14:paraId="6D46AB99" w14:textId="77777777" w:rsidR="00D06FB8" w:rsidRPr="00A67558" w:rsidRDefault="00D06FB8" w:rsidP="00E167DD">
      <w:pPr>
        <w:tabs>
          <w:tab w:val="left" w:pos="0"/>
        </w:tabs>
        <w:spacing w:line="360" w:lineRule="auto"/>
        <w:jc w:val="both"/>
        <w:rPr>
          <w:b/>
          <w:bCs/>
          <w:color w:val="808080" w:themeColor="background1" w:themeShade="80"/>
          <w:sz w:val="28"/>
          <w:szCs w:val="28"/>
          <w:lang w:val="es-DO" w:eastAsia="es-DO"/>
        </w:rPr>
      </w:pPr>
    </w:p>
    <w:p w14:paraId="3132D554" w14:textId="77777777" w:rsidR="00D06FB8" w:rsidRPr="00A67558" w:rsidRDefault="006D6A36" w:rsidP="006D6A36">
      <w:pPr>
        <w:ind w:left="1080"/>
        <w:rPr>
          <w:color w:val="808080" w:themeColor="background1" w:themeShade="80"/>
          <w:sz w:val="28"/>
          <w:szCs w:val="28"/>
          <w:lang w:val="es-DO"/>
        </w:rPr>
      </w:pPr>
      <w:r w:rsidRPr="00A67558">
        <w:rPr>
          <w:color w:val="808080" w:themeColor="background1" w:themeShade="80"/>
          <w:sz w:val="28"/>
          <w:szCs w:val="28"/>
          <w:lang w:val="es-DO"/>
        </w:rPr>
        <w:t xml:space="preserve">              </w:t>
      </w:r>
    </w:p>
    <w:p w14:paraId="491D5007" w14:textId="77777777" w:rsidR="00D06FB8" w:rsidRPr="00A67558" w:rsidRDefault="00D06FB8" w:rsidP="006D6A36">
      <w:pPr>
        <w:ind w:left="1080"/>
        <w:rPr>
          <w:color w:val="808080" w:themeColor="background1" w:themeShade="80"/>
          <w:sz w:val="28"/>
          <w:szCs w:val="28"/>
          <w:lang w:val="es-DO"/>
        </w:rPr>
      </w:pPr>
    </w:p>
    <w:p w14:paraId="3DEF41CA" w14:textId="77777777" w:rsidR="00D06FB8" w:rsidRPr="00A67558" w:rsidRDefault="00D06FB8" w:rsidP="006D6A36">
      <w:pPr>
        <w:ind w:left="1080"/>
        <w:rPr>
          <w:color w:val="808080" w:themeColor="background1" w:themeShade="80"/>
          <w:sz w:val="28"/>
          <w:szCs w:val="28"/>
          <w:lang w:val="es-DO"/>
        </w:rPr>
      </w:pPr>
    </w:p>
    <w:p w14:paraId="5FCADA1A" w14:textId="0DDADB2F" w:rsidR="008256F7" w:rsidRPr="00A67558" w:rsidRDefault="00D06FB8" w:rsidP="006D6A36">
      <w:pPr>
        <w:ind w:left="1080"/>
        <w:rPr>
          <w:color w:val="808080" w:themeColor="background1" w:themeShade="80"/>
          <w:sz w:val="28"/>
          <w:szCs w:val="28"/>
          <w:lang w:val="es-DO"/>
        </w:rPr>
      </w:pPr>
      <w:r w:rsidRPr="00A67558">
        <w:rPr>
          <w:color w:val="808080" w:themeColor="background1" w:themeShade="80"/>
          <w:sz w:val="28"/>
          <w:szCs w:val="28"/>
          <w:lang w:val="es-DO"/>
        </w:rPr>
        <w:lastRenderedPageBreak/>
        <w:t xml:space="preserve">     </w:t>
      </w:r>
      <w:r w:rsidR="006D6A36" w:rsidRPr="00A67558">
        <w:rPr>
          <w:color w:val="808080" w:themeColor="background1" w:themeShade="80"/>
          <w:sz w:val="28"/>
          <w:szCs w:val="28"/>
          <w:lang w:val="es-DO"/>
        </w:rPr>
        <w:t xml:space="preserve">  </w:t>
      </w:r>
      <w:r w:rsidR="008256F7" w:rsidRPr="00A67558">
        <w:rPr>
          <w:color w:val="808080" w:themeColor="background1" w:themeShade="80"/>
          <w:sz w:val="28"/>
          <w:szCs w:val="28"/>
          <w:lang w:val="es-DO"/>
        </w:rPr>
        <w:t>RESUMEN EJECUTIVO</w:t>
      </w:r>
      <w:r w:rsidR="006D6A36" w:rsidRPr="00A67558">
        <w:rPr>
          <w:color w:val="808080" w:themeColor="background1" w:themeShade="80"/>
          <w:sz w:val="28"/>
          <w:szCs w:val="28"/>
          <w:lang w:val="es-DO"/>
        </w:rPr>
        <w:t xml:space="preserve"> 2021</w:t>
      </w:r>
    </w:p>
    <w:p w14:paraId="041DF449" w14:textId="27B22548" w:rsidR="008256F7" w:rsidRPr="00A67558" w:rsidRDefault="008256F7" w:rsidP="008256F7">
      <w:pPr>
        <w:rPr>
          <w:color w:val="808080" w:themeColor="background1" w:themeShade="80"/>
          <w:lang w:val="es-DO"/>
        </w:rPr>
      </w:pPr>
      <w:r w:rsidRPr="00A67558">
        <w:rPr>
          <w:noProof/>
          <w:color w:val="808080" w:themeColor="background1" w:themeShade="80"/>
          <w:lang w:eastAsia="es-ES"/>
        </w:rPr>
        <mc:AlternateContent>
          <mc:Choice Requires="wps">
            <w:drawing>
              <wp:anchor distT="0" distB="0" distL="114300" distR="114300" simplePos="0" relativeHeight="251761664" behindDoc="0" locked="0" layoutInCell="1" allowOverlap="1" wp14:anchorId="3B5C5237" wp14:editId="326D5712">
                <wp:simplePos x="0" y="0"/>
                <wp:positionH relativeFrom="margin">
                  <wp:posOffset>2280285</wp:posOffset>
                </wp:positionH>
                <wp:positionV relativeFrom="paragraph">
                  <wp:posOffset>15875</wp:posOffset>
                </wp:positionV>
                <wp:extent cx="463550" cy="0"/>
                <wp:effectExtent l="22860" t="23495" r="18415" b="14605"/>
                <wp:wrapNone/>
                <wp:docPr id="94152432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0DB6C" id="Conector recto 1" o:spid="_x0000_s1026" style="position:absolute;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25pt" to="2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" strokecolor="#ee2a24" strokeweight="2.25pt">
                <v:stroke joinstyle="miter"/>
                <w10:wrap anchorx="margin"/>
              </v:line>
            </w:pict>
          </mc:Fallback>
        </mc:AlternateContent>
      </w:r>
    </w:p>
    <w:p w14:paraId="0C314A06" w14:textId="77777777" w:rsidR="008256F7" w:rsidRPr="00A67558" w:rsidRDefault="008256F7" w:rsidP="008256F7">
      <w:pPr>
        <w:pStyle w:val="Sinespaciado"/>
        <w:spacing w:line="360" w:lineRule="auto"/>
        <w:ind w:firstLine="708"/>
        <w:jc w:val="both"/>
        <w:rPr>
          <w:color w:val="808080" w:themeColor="background1" w:themeShade="80"/>
          <w:lang w:val="es-DO"/>
        </w:rPr>
      </w:pPr>
      <w:r w:rsidRPr="00A67558">
        <w:rPr>
          <w:color w:val="808080" w:themeColor="background1" w:themeShade="80"/>
          <w:lang w:val="es-DO"/>
        </w:rPr>
        <w:t xml:space="preserve">Durante la gestión de este 2021, el Centro de Operaciones de Emergencias impulsa un continúo fortaleciendo su gestión para el cumplimiento de sus procesos misionales, a los fines de   mejorar la calidad de los servicios que ofrece a sus diferentes usuarios, tal es el caso que el porcentaje general actual del COE, término de cumplimiento de los objetivos y resultados de las Metas Presidenciales es de </w:t>
      </w:r>
      <w:r w:rsidRPr="00A67558">
        <w:rPr>
          <w:b/>
          <w:bCs/>
          <w:color w:val="808080" w:themeColor="background1" w:themeShade="80"/>
          <w:lang w:val="es-DO"/>
        </w:rPr>
        <w:t>83.25%.</w:t>
      </w:r>
      <w:r w:rsidRPr="00A67558">
        <w:rPr>
          <w:color w:val="808080" w:themeColor="background1" w:themeShade="80"/>
          <w:lang w:val="es-DO"/>
        </w:rPr>
        <w:t xml:space="preserve"> </w:t>
      </w:r>
    </w:p>
    <w:p w14:paraId="59F16FD1" w14:textId="77777777" w:rsidR="008256F7" w:rsidRPr="00A67558" w:rsidRDefault="008256F7" w:rsidP="008256F7">
      <w:pPr>
        <w:pStyle w:val="Sinespaciado"/>
        <w:spacing w:line="360" w:lineRule="auto"/>
        <w:ind w:firstLine="708"/>
        <w:jc w:val="both"/>
        <w:rPr>
          <w:color w:val="808080" w:themeColor="background1" w:themeShade="80"/>
          <w:lang w:val="es-DO"/>
        </w:rPr>
      </w:pPr>
    </w:p>
    <w:p w14:paraId="1E5B8224"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En el ámbito del portal de transparencia   el Centro de Operaciones de Emergencias (COE) tiene una ponderación en verde, o sea una puntuación de </w:t>
      </w:r>
      <w:r w:rsidRPr="00A67558">
        <w:rPr>
          <w:b/>
          <w:bCs/>
          <w:color w:val="808080" w:themeColor="background1" w:themeShade="80"/>
          <w:lang w:val="es-DO"/>
        </w:rPr>
        <w:t>82.50</w:t>
      </w:r>
      <w:r w:rsidRPr="00A67558">
        <w:rPr>
          <w:color w:val="808080" w:themeColor="background1" w:themeShade="80"/>
          <w:lang w:val="es-DO"/>
        </w:rPr>
        <w:t xml:space="preserve"> esto así debido a que se ha logrado cumplir con suministrar las informaciones requeridas en los diversos portales cumpliendo con los servicios solicitado, dé manera tal que los ciudadanos tengan acceso a toda la información disponible y de esta manera transparentar los procesos, de igual manera las 5 solicitudes recibidas por esta institución han sido respondidas en los plazos hábiles de conformidad con la Ley y normativas Vigentes. </w:t>
      </w:r>
    </w:p>
    <w:p w14:paraId="379C510E" w14:textId="77777777" w:rsidR="008256F7" w:rsidRPr="00A67558" w:rsidRDefault="008256F7" w:rsidP="008256F7">
      <w:pPr>
        <w:pStyle w:val="Sinespaciado"/>
        <w:spacing w:line="360" w:lineRule="auto"/>
        <w:jc w:val="both"/>
        <w:rPr>
          <w:color w:val="808080" w:themeColor="background1" w:themeShade="80"/>
          <w:lang w:val="es-DO"/>
        </w:rPr>
      </w:pPr>
    </w:p>
    <w:p w14:paraId="02DE65D9"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Este Centro de Operaciones de Emergencias, cumple satisfactoriamente con las publicaciones del presupuesto de manera oportuna, utilizando y asumiendo los calificadores presupuestarios por las que nos regimos, al mismo tiempo los valores que presentamos coinciden fidedignamente con el Sistema de Gestión Financiera, SIGEF.</w:t>
      </w:r>
      <w:r w:rsidRPr="00A67558">
        <w:rPr>
          <w:rFonts w:ascii="Arial" w:hAnsi="Arial" w:cs="Arial"/>
          <w:color w:val="808080" w:themeColor="background1" w:themeShade="80"/>
          <w:shd w:val="clear" w:color="auto" w:fill="FFFFFF"/>
          <w:lang w:val="es-DO"/>
        </w:rPr>
        <w:t xml:space="preserve"> </w:t>
      </w:r>
      <w:r w:rsidRPr="00A67558">
        <w:rPr>
          <w:color w:val="808080" w:themeColor="background1" w:themeShade="80"/>
          <w:lang w:val="es-DO"/>
        </w:rPr>
        <w:t xml:space="preserve">Por tal razón, para el año 2020 última medición estamos en una categoría de </w:t>
      </w:r>
      <w:r w:rsidRPr="00A67558">
        <w:rPr>
          <w:b/>
          <w:bCs/>
          <w:color w:val="808080" w:themeColor="background1" w:themeShade="80"/>
          <w:lang w:val="es-DO"/>
        </w:rPr>
        <w:t>97%</w:t>
      </w:r>
      <w:r w:rsidRPr="00A67558">
        <w:rPr>
          <w:color w:val="808080" w:themeColor="background1" w:themeShade="80"/>
          <w:lang w:val="es-DO"/>
        </w:rPr>
        <w:t>.</w:t>
      </w:r>
    </w:p>
    <w:p w14:paraId="62AB61C0" w14:textId="77777777" w:rsidR="00CF3B20" w:rsidRPr="00A67558" w:rsidRDefault="00CF3B20" w:rsidP="008256F7">
      <w:pPr>
        <w:pStyle w:val="Sinespaciado"/>
        <w:spacing w:line="360" w:lineRule="auto"/>
        <w:jc w:val="both"/>
        <w:rPr>
          <w:color w:val="808080" w:themeColor="background1" w:themeShade="80"/>
          <w:lang w:val="es-DO"/>
        </w:rPr>
      </w:pPr>
    </w:p>
    <w:p w14:paraId="0991AA49" w14:textId="77777777" w:rsidR="00CF3B20" w:rsidRPr="00A67558" w:rsidRDefault="00CF3B20" w:rsidP="008256F7">
      <w:pPr>
        <w:pStyle w:val="Sinespaciado"/>
        <w:spacing w:line="360" w:lineRule="auto"/>
        <w:jc w:val="both"/>
        <w:rPr>
          <w:color w:val="808080" w:themeColor="background1" w:themeShade="80"/>
          <w:lang w:val="es-DO"/>
        </w:rPr>
      </w:pPr>
    </w:p>
    <w:p w14:paraId="56801477" w14:textId="77777777" w:rsidR="00CF3B20" w:rsidRPr="00A67558" w:rsidRDefault="00CF3B20" w:rsidP="008256F7">
      <w:pPr>
        <w:pStyle w:val="Sinespaciado"/>
        <w:spacing w:line="360" w:lineRule="auto"/>
        <w:jc w:val="both"/>
        <w:rPr>
          <w:color w:val="808080" w:themeColor="background1" w:themeShade="80"/>
          <w:lang w:val="es-DO"/>
        </w:rPr>
      </w:pPr>
    </w:p>
    <w:p w14:paraId="6BA7A6FF" w14:textId="77777777" w:rsidR="00CF3B20" w:rsidRPr="00A67558" w:rsidRDefault="00CF3B20" w:rsidP="008256F7">
      <w:pPr>
        <w:pStyle w:val="Sinespaciado"/>
        <w:spacing w:line="360" w:lineRule="auto"/>
        <w:jc w:val="both"/>
        <w:rPr>
          <w:color w:val="808080" w:themeColor="background1" w:themeShade="80"/>
          <w:lang w:val="es-DO"/>
        </w:rPr>
      </w:pPr>
    </w:p>
    <w:p w14:paraId="28F5EE8E"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lastRenderedPageBreak/>
        <w:t>Para este año 2021 la DIGEPRES no está enviando las calificaciones del Indicador de la Gestión Presupuestaria (IGP), porque el mismo está siendo rediseñado.</w:t>
      </w:r>
    </w:p>
    <w:p w14:paraId="7DCD8451" w14:textId="77777777" w:rsidR="008256F7" w:rsidRPr="00A67558" w:rsidRDefault="008256F7" w:rsidP="008256F7">
      <w:pPr>
        <w:pStyle w:val="Sinespaciado"/>
        <w:spacing w:line="360" w:lineRule="auto"/>
        <w:jc w:val="both"/>
        <w:rPr>
          <w:color w:val="808080" w:themeColor="background1" w:themeShade="80"/>
          <w:lang w:val="es-DO"/>
        </w:rPr>
      </w:pPr>
    </w:p>
    <w:p w14:paraId="505A1A40"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  También hemos cumplido con las normativas de la Ley 340-06 sobre Compras y Contrataciones de Bienes y Servicios y sus modificaciones contenidas en la Ley 449-06 y su reglamento de aplicación contenido en el Decreto 543-12, sobre el indicador del uso del Sistema Nacional de Contrataciones Públicas “SISCOMPRAS”, el Centro de Operaciones de Emergencias, COE, tiene una valoración de 100 puntos en el 3 tercer trimestre del año 2021.</w:t>
      </w:r>
    </w:p>
    <w:p w14:paraId="2BADE8C9" w14:textId="77777777" w:rsidR="008256F7" w:rsidRPr="00A67558" w:rsidRDefault="008256F7" w:rsidP="008256F7">
      <w:pPr>
        <w:pStyle w:val="Sinespaciado"/>
        <w:spacing w:line="360" w:lineRule="auto"/>
        <w:jc w:val="both"/>
        <w:rPr>
          <w:color w:val="808080" w:themeColor="background1" w:themeShade="80"/>
          <w:lang w:val="es-DO"/>
        </w:rPr>
      </w:pPr>
    </w:p>
    <w:p w14:paraId="4DC8E585" w14:textId="397289E2"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Durante todo este año, el Centro de Operaciones de Emergencias desarrolló varias actividades para el fortalecimiento de las capacidades técnicas y operativas, tanto en el sector público como privado. Este año, (</w:t>
      </w:r>
      <w:r w:rsidRPr="00A67558">
        <w:rPr>
          <w:b/>
          <w:bCs/>
          <w:color w:val="808080" w:themeColor="background1" w:themeShade="80"/>
          <w:lang w:val="es-DO"/>
        </w:rPr>
        <w:t>1,131</w:t>
      </w:r>
      <w:r w:rsidRPr="00A67558">
        <w:rPr>
          <w:color w:val="808080" w:themeColor="background1" w:themeShade="80"/>
          <w:lang w:val="es-DO"/>
        </w:rPr>
        <w:t>) brigadistas, miliares, policías y respondedores de las instituciones de socorro y otras instituciones recibieron entrenamiento sobre Curso Básico de Manejo de Materiales Peligros, Curso Básico de Sistema de Comando de Incidentes, Curso de Análisis de la Información, Inducción a la Asistencia Médica Telefónica y Curso Inducción al COE. Unas (</w:t>
      </w:r>
      <w:r w:rsidRPr="00A67558">
        <w:rPr>
          <w:b/>
          <w:bCs/>
          <w:color w:val="808080" w:themeColor="background1" w:themeShade="80"/>
          <w:lang w:val="es-DO"/>
        </w:rPr>
        <w:t>1,853</w:t>
      </w:r>
      <w:r w:rsidRPr="00A67558">
        <w:rPr>
          <w:color w:val="808080" w:themeColor="background1" w:themeShade="80"/>
          <w:lang w:val="es-DO"/>
        </w:rPr>
        <w:t xml:space="preserve">) personas han sido capacitada de forma Online a través del curso titulado: Sistema de Comando de Incidentes, el cual es avalado por la USAID/BHA. </w:t>
      </w:r>
    </w:p>
    <w:p w14:paraId="116CF13C" w14:textId="77777777" w:rsidR="008256F7" w:rsidRPr="00A67558" w:rsidRDefault="008256F7" w:rsidP="008256F7">
      <w:pPr>
        <w:pStyle w:val="Sinespaciado"/>
        <w:spacing w:line="360" w:lineRule="auto"/>
        <w:jc w:val="both"/>
        <w:rPr>
          <w:color w:val="808080" w:themeColor="background1" w:themeShade="80"/>
          <w:lang w:val="es-DO"/>
        </w:rPr>
      </w:pPr>
    </w:p>
    <w:p w14:paraId="1B6F3D73" w14:textId="1A5319BD"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El   COE realizo un ejercicio de Simulacro, cuyo objetivo consintió en poner la ejecución de todas las acciones y fases descritas en el Plan de Contingencia frente a Terremotos, </w:t>
      </w:r>
      <w:r w:rsidR="00E92659" w:rsidRPr="00A67558">
        <w:rPr>
          <w:color w:val="808080" w:themeColor="background1" w:themeShade="80"/>
          <w:lang w:val="es-DO"/>
        </w:rPr>
        <w:t xml:space="preserve">con </w:t>
      </w:r>
      <w:r w:rsidR="00CF3B20" w:rsidRPr="00A67558">
        <w:rPr>
          <w:color w:val="808080" w:themeColor="background1" w:themeShade="80"/>
          <w:lang w:val="es-DO"/>
        </w:rPr>
        <w:t>para ensayar</w:t>
      </w:r>
      <w:r w:rsidRPr="00A67558">
        <w:rPr>
          <w:color w:val="808080" w:themeColor="background1" w:themeShade="80"/>
          <w:lang w:val="es-DO"/>
        </w:rPr>
        <w:t xml:space="preserve"> la respuesta de los sectores públicos, privados y comunitarios, así como la de los grupos especializados de respuesta ante un sismo de gran magnitud. El ejercicio se desarrolló durante 3 días de actividades, </w:t>
      </w:r>
      <w:r w:rsidRPr="00A67558">
        <w:rPr>
          <w:color w:val="808080" w:themeColor="background1" w:themeShade="80"/>
          <w:lang w:val="es-DO"/>
        </w:rPr>
        <w:lastRenderedPageBreak/>
        <w:t xml:space="preserve">enfocados a preparación, simulación y simulacro. El alcance fue de nivel Nacional a través de la metodología mixta virtual y operacional. Incluyó un ejercicio de simulación para los enlaces del COE y un simulacro, y </w:t>
      </w:r>
      <w:r w:rsidR="006346AB" w:rsidRPr="00A67558">
        <w:rPr>
          <w:color w:val="808080" w:themeColor="background1" w:themeShade="80"/>
          <w:lang w:val="es-DO"/>
        </w:rPr>
        <w:t xml:space="preserve">un </w:t>
      </w:r>
      <w:r w:rsidR="00CF3B20" w:rsidRPr="00A67558">
        <w:rPr>
          <w:color w:val="808080" w:themeColor="background1" w:themeShade="80"/>
          <w:lang w:val="es-DO"/>
        </w:rPr>
        <w:t>simulacro de</w:t>
      </w:r>
      <w:r w:rsidRPr="00A67558">
        <w:rPr>
          <w:color w:val="808080" w:themeColor="background1" w:themeShade="80"/>
          <w:lang w:val="es-DO"/>
        </w:rPr>
        <w:t xml:space="preserve"> evacuación en todo el territorio. Se evacuaron edificaciones públicas, privadas y comunidades de manera simultánea, y se activaron los Grupos Especializados de respuesta. Se beneficiaron de forma directa aproximadamente </w:t>
      </w:r>
      <w:r w:rsidRPr="00A67558">
        <w:rPr>
          <w:b/>
          <w:bCs/>
          <w:color w:val="808080" w:themeColor="background1" w:themeShade="80"/>
          <w:lang w:val="es-DO"/>
        </w:rPr>
        <w:t>1,700,000</w:t>
      </w:r>
      <w:r w:rsidRPr="00A67558">
        <w:rPr>
          <w:color w:val="808080" w:themeColor="background1" w:themeShade="80"/>
          <w:lang w:val="es-DO"/>
        </w:rPr>
        <w:t>.</w:t>
      </w:r>
    </w:p>
    <w:p w14:paraId="15953687" w14:textId="77777777" w:rsidR="008256F7" w:rsidRPr="00A67558" w:rsidRDefault="008256F7" w:rsidP="008256F7">
      <w:pPr>
        <w:pStyle w:val="Sinespaciado"/>
        <w:spacing w:line="360" w:lineRule="auto"/>
        <w:jc w:val="both"/>
        <w:rPr>
          <w:color w:val="808080" w:themeColor="background1" w:themeShade="80"/>
          <w:lang w:val="es-DO"/>
        </w:rPr>
      </w:pPr>
    </w:p>
    <w:p w14:paraId="1859930A"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También el COE, realizo un ejercicio de simulacro de preparación para “Temporada Ciclónica en Tiempos de Covid-19, en donde fueron beneficiado unas </w:t>
      </w:r>
      <w:r w:rsidRPr="00A67558">
        <w:rPr>
          <w:b/>
          <w:bCs/>
          <w:color w:val="808080" w:themeColor="background1" w:themeShade="80"/>
          <w:lang w:val="es-DO"/>
        </w:rPr>
        <w:t>120</w:t>
      </w:r>
      <w:r w:rsidRPr="00A67558">
        <w:rPr>
          <w:color w:val="808080" w:themeColor="background1" w:themeShade="80"/>
          <w:lang w:val="es-DO"/>
        </w:rPr>
        <w:t xml:space="preserve"> personas de distintas instituciones. De igual modo a   miembros del Misterio de Defensa, en la Escuela de Estado Mayor Conjunto se les impartió un módulo sobre Gestión Integral del Riesgo a Desastres, beneficiando unos (</w:t>
      </w:r>
      <w:r w:rsidRPr="00A67558">
        <w:rPr>
          <w:b/>
          <w:bCs/>
          <w:color w:val="808080" w:themeColor="background1" w:themeShade="80"/>
          <w:lang w:val="es-DO"/>
        </w:rPr>
        <w:t>26</w:t>
      </w:r>
      <w:r w:rsidRPr="00A67558">
        <w:rPr>
          <w:color w:val="808080" w:themeColor="background1" w:themeShade="80"/>
          <w:lang w:val="es-DO"/>
        </w:rPr>
        <w:t>) Oficiales Superiores.</w:t>
      </w:r>
    </w:p>
    <w:p w14:paraId="3F6AB0BD" w14:textId="77777777" w:rsidR="008256F7" w:rsidRPr="00A67558" w:rsidRDefault="008256F7" w:rsidP="008256F7">
      <w:pPr>
        <w:pStyle w:val="Sinespaciado"/>
        <w:spacing w:line="360" w:lineRule="auto"/>
        <w:jc w:val="both"/>
        <w:rPr>
          <w:color w:val="808080" w:themeColor="background1" w:themeShade="80"/>
          <w:lang w:val="es-DO"/>
        </w:rPr>
      </w:pPr>
    </w:p>
    <w:p w14:paraId="7B0B0EC9" w14:textId="14DD8841"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Fueron actualizados los Planes de Emergencias y Contingencias para la gestión integral del COVID-19 en Apoyo al Ministerio de Salud.  También La Guía Operacional Temporada de Huracanes 2021 COVID-19, además la directriz de albergue para el manejo del COVID-19. Se mantiene la Plataformas para consultas públicas del Covid-19. Esta permite a los actores del sector salud monitorear y controlar casos Confirmados, recuperados y fallecidos, capacidad en Hospitales. También se ejecutaron </w:t>
      </w:r>
      <w:r w:rsidRPr="00A67558">
        <w:rPr>
          <w:b/>
          <w:bCs/>
          <w:color w:val="808080" w:themeColor="background1" w:themeShade="80"/>
          <w:lang w:val="es-DO"/>
        </w:rPr>
        <w:t>7</w:t>
      </w:r>
      <w:r w:rsidRPr="00A67558">
        <w:rPr>
          <w:color w:val="808080" w:themeColor="background1" w:themeShade="80"/>
          <w:lang w:val="es-DO"/>
        </w:rPr>
        <w:t xml:space="preserve"> Taller de Procesos de Evacuación de Edificaciones con el propósito </w:t>
      </w:r>
      <w:r w:rsidR="00E92659" w:rsidRPr="00A67558">
        <w:rPr>
          <w:color w:val="808080" w:themeColor="background1" w:themeShade="80"/>
          <w:lang w:val="es-DO"/>
        </w:rPr>
        <w:t>de Adiestrar</w:t>
      </w:r>
      <w:r w:rsidRPr="00A67558">
        <w:rPr>
          <w:color w:val="808080" w:themeColor="background1" w:themeShade="80"/>
          <w:lang w:val="es-DO"/>
        </w:rPr>
        <w:t xml:space="preserve"> al personal de los comités de emergencias en las instituciones públicas, beneficiándose unas </w:t>
      </w:r>
      <w:r w:rsidRPr="00A67558">
        <w:rPr>
          <w:b/>
          <w:bCs/>
          <w:color w:val="808080" w:themeColor="background1" w:themeShade="80"/>
          <w:lang w:val="es-DO"/>
        </w:rPr>
        <w:t>301</w:t>
      </w:r>
      <w:r w:rsidRPr="00A67558">
        <w:rPr>
          <w:color w:val="808080" w:themeColor="background1" w:themeShade="80"/>
          <w:lang w:val="es-DO"/>
        </w:rPr>
        <w:t xml:space="preserve"> personas de forma directa. </w:t>
      </w:r>
    </w:p>
    <w:p w14:paraId="724323D6" w14:textId="77777777" w:rsidR="008256F7" w:rsidRPr="00A67558" w:rsidRDefault="008256F7" w:rsidP="008256F7">
      <w:pPr>
        <w:pStyle w:val="Sinespaciado"/>
        <w:spacing w:line="360" w:lineRule="auto"/>
        <w:jc w:val="both"/>
        <w:rPr>
          <w:color w:val="808080" w:themeColor="background1" w:themeShade="80"/>
          <w:lang w:val="es-DO"/>
        </w:rPr>
      </w:pPr>
    </w:p>
    <w:p w14:paraId="14C2BB76"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Se han efectuado unas (</w:t>
      </w:r>
      <w:r w:rsidRPr="00A67558">
        <w:rPr>
          <w:b/>
          <w:bCs/>
          <w:color w:val="808080" w:themeColor="background1" w:themeShade="80"/>
          <w:lang w:val="es-DO"/>
        </w:rPr>
        <w:t>63</w:t>
      </w:r>
      <w:r w:rsidRPr="00A67558">
        <w:rPr>
          <w:color w:val="808080" w:themeColor="background1" w:themeShade="80"/>
          <w:lang w:val="es-DO"/>
        </w:rPr>
        <w:t>) descontaminaciones en municipios y comunidades beneficiando unas (</w:t>
      </w:r>
      <w:r w:rsidRPr="00A67558">
        <w:rPr>
          <w:b/>
          <w:bCs/>
          <w:color w:val="808080" w:themeColor="background1" w:themeShade="80"/>
          <w:lang w:val="es-DO"/>
        </w:rPr>
        <w:t>521,323</w:t>
      </w:r>
      <w:r w:rsidRPr="00A67558">
        <w:rPr>
          <w:color w:val="808080" w:themeColor="background1" w:themeShade="80"/>
          <w:lang w:val="es-DO"/>
        </w:rPr>
        <w:t>) personas.</w:t>
      </w:r>
    </w:p>
    <w:p w14:paraId="0D9E54F1" w14:textId="77777777" w:rsidR="008256F7" w:rsidRPr="00A67558" w:rsidRDefault="008256F7" w:rsidP="008256F7">
      <w:pPr>
        <w:pStyle w:val="Sinespaciado"/>
        <w:spacing w:line="360" w:lineRule="auto"/>
        <w:jc w:val="both"/>
        <w:rPr>
          <w:color w:val="808080" w:themeColor="background1" w:themeShade="80"/>
          <w:lang w:val="es-DO"/>
        </w:rPr>
      </w:pPr>
    </w:p>
    <w:p w14:paraId="0E2D6870"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lastRenderedPageBreak/>
        <w:t xml:space="preserve"> En la plataforma del </w:t>
      </w:r>
      <w:r w:rsidRPr="00A67558">
        <w:rPr>
          <w:b/>
          <w:bCs/>
          <w:color w:val="808080" w:themeColor="background1" w:themeShade="80"/>
          <w:lang w:val="es-DO"/>
        </w:rPr>
        <w:t>*462</w:t>
      </w:r>
      <w:r w:rsidRPr="00A67558">
        <w:rPr>
          <w:color w:val="808080" w:themeColor="background1" w:themeShade="80"/>
          <w:lang w:val="es-DO"/>
        </w:rPr>
        <w:t>, que opera desde el COE, ha gestionad unas (</w:t>
      </w:r>
      <w:r w:rsidRPr="00A67558">
        <w:rPr>
          <w:b/>
          <w:bCs/>
          <w:color w:val="808080" w:themeColor="background1" w:themeShade="80"/>
          <w:lang w:val="es-DO"/>
        </w:rPr>
        <w:t>54,468</w:t>
      </w:r>
      <w:r w:rsidRPr="00A67558">
        <w:rPr>
          <w:color w:val="808080" w:themeColor="background1" w:themeShade="80"/>
          <w:lang w:val="es-DO"/>
        </w:rPr>
        <w:t xml:space="preserve">) llamadas. También desde el COE funciona el </w:t>
      </w:r>
      <w:r w:rsidRPr="00A67558">
        <w:rPr>
          <w:b/>
          <w:bCs/>
          <w:color w:val="808080" w:themeColor="background1" w:themeShade="80"/>
          <w:lang w:val="es-DO"/>
        </w:rPr>
        <w:t>*822</w:t>
      </w:r>
      <w:r w:rsidRPr="00A67558">
        <w:rPr>
          <w:color w:val="808080" w:themeColor="background1" w:themeShade="80"/>
          <w:lang w:val="es-DO"/>
        </w:rPr>
        <w:t xml:space="preserve">, Vacúnate RD, plataforma que mediante la cual los usuarios pueden programar cita, hasta la fecha unas </w:t>
      </w:r>
      <w:r w:rsidRPr="00A67558">
        <w:rPr>
          <w:b/>
          <w:bCs/>
          <w:color w:val="808080" w:themeColor="background1" w:themeShade="80"/>
          <w:lang w:val="es-DO"/>
        </w:rPr>
        <w:t>38,061</w:t>
      </w:r>
      <w:r w:rsidRPr="00A67558">
        <w:rPr>
          <w:color w:val="808080" w:themeColor="background1" w:themeShade="80"/>
          <w:lang w:val="es-DO"/>
        </w:rPr>
        <w:t xml:space="preserve"> personas han sido atendidas.  </w:t>
      </w:r>
    </w:p>
    <w:p w14:paraId="7F0C3DB7" w14:textId="77777777" w:rsidR="008256F7" w:rsidRPr="00A67558" w:rsidRDefault="008256F7" w:rsidP="008256F7">
      <w:pPr>
        <w:pStyle w:val="Sinespaciado"/>
        <w:spacing w:line="360" w:lineRule="auto"/>
        <w:jc w:val="both"/>
        <w:rPr>
          <w:color w:val="808080" w:themeColor="background1" w:themeShade="80"/>
          <w:lang w:val="es-DO"/>
        </w:rPr>
      </w:pPr>
    </w:p>
    <w:p w14:paraId="13A89C0E" w14:textId="010F30DF"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Durante este año 2021, el Centro de Operaciones de Emergencias emitió </w:t>
      </w:r>
      <w:r w:rsidRPr="00A67558">
        <w:rPr>
          <w:b/>
          <w:bCs/>
          <w:color w:val="808080" w:themeColor="background1" w:themeShade="80"/>
          <w:lang w:val="es-DO"/>
        </w:rPr>
        <w:t>123</w:t>
      </w:r>
      <w:r w:rsidRPr="00A67558">
        <w:rPr>
          <w:color w:val="808080" w:themeColor="background1" w:themeShade="80"/>
          <w:lang w:val="es-DO"/>
        </w:rPr>
        <w:t xml:space="preserve"> boletines de alerta a la población por diferentes eventos Hidrometeorológicos los cuales permitió a la población residentes en áreas vulnerables tomar medidas para salvar vidas y propiedades. Con estas alertas se movilizaron a hacia los albergues oficiales y a casas de familiares y amigos un total de </w:t>
      </w:r>
      <w:r w:rsidRPr="00A67558">
        <w:rPr>
          <w:b/>
          <w:bCs/>
          <w:color w:val="808080" w:themeColor="background1" w:themeShade="80"/>
          <w:lang w:val="es-DO"/>
        </w:rPr>
        <w:t>11,560</w:t>
      </w:r>
      <w:r w:rsidRPr="00A67558">
        <w:rPr>
          <w:color w:val="808080" w:themeColor="background1" w:themeShade="80"/>
          <w:lang w:val="es-DO"/>
        </w:rPr>
        <w:t xml:space="preserve"> dominicanos estos fueron salvados, rescatados y desplazados a ligares seguros, debido a las inundaciones rurales, urbanas y deslizamientos de tierra, bajo la protección de las instituciones de primera respuesta que conforman al COE. Esto fue posible mediante el Diseño de una estrategia de comunicación en redes sociales para promover el desarrollo de actividades de preparación para operativos especiales y temporada ciclónica, además de la difusión de </w:t>
      </w:r>
      <w:r w:rsidRPr="00A67558">
        <w:rPr>
          <w:b/>
          <w:bCs/>
          <w:color w:val="808080" w:themeColor="background1" w:themeShade="80"/>
          <w:lang w:val="es-DO"/>
        </w:rPr>
        <w:t>17</w:t>
      </w:r>
      <w:r w:rsidRPr="00A67558">
        <w:rPr>
          <w:color w:val="808080" w:themeColor="background1" w:themeShade="80"/>
          <w:lang w:val="es-DO"/>
        </w:rPr>
        <w:t xml:space="preserve">, videos para orientar a la población más vulnerable del país, impactando aproximadamente de forma directa unos </w:t>
      </w:r>
      <w:r w:rsidRPr="00A67558">
        <w:rPr>
          <w:b/>
          <w:bCs/>
          <w:color w:val="808080" w:themeColor="background1" w:themeShade="80"/>
          <w:lang w:val="es-DO"/>
        </w:rPr>
        <w:t>3,986,793</w:t>
      </w:r>
      <w:r w:rsidRPr="00A67558">
        <w:rPr>
          <w:color w:val="808080" w:themeColor="background1" w:themeShade="80"/>
          <w:lang w:val="es-DO"/>
        </w:rPr>
        <w:t xml:space="preserve"> personas. </w:t>
      </w:r>
    </w:p>
    <w:p w14:paraId="46778141" w14:textId="77777777" w:rsidR="008256F7" w:rsidRPr="00A67558" w:rsidRDefault="008256F7" w:rsidP="008256F7">
      <w:pPr>
        <w:pStyle w:val="Sinespaciado"/>
        <w:spacing w:line="360" w:lineRule="auto"/>
        <w:jc w:val="both"/>
        <w:rPr>
          <w:color w:val="808080" w:themeColor="background1" w:themeShade="80"/>
          <w:lang w:val="es-DO"/>
        </w:rPr>
      </w:pPr>
    </w:p>
    <w:p w14:paraId="71A66EFB" w14:textId="77777777" w:rsidR="008256F7" w:rsidRPr="00A67558" w:rsidRDefault="008256F7" w:rsidP="008256F7">
      <w:pPr>
        <w:pStyle w:val="Sinespaciado"/>
        <w:spacing w:line="360" w:lineRule="auto"/>
        <w:jc w:val="both"/>
        <w:rPr>
          <w:color w:val="808080" w:themeColor="background1" w:themeShade="80"/>
          <w:lang w:val="es-DO"/>
        </w:rPr>
      </w:pPr>
      <w:r w:rsidRPr="00A67558">
        <w:rPr>
          <w:color w:val="808080" w:themeColor="background1" w:themeShade="80"/>
          <w:lang w:val="es-DO"/>
        </w:rPr>
        <w:t xml:space="preserve">A pesar de las previsiones y recomendaciones que difundió el COE, </w:t>
      </w:r>
      <w:r w:rsidRPr="00A67558">
        <w:rPr>
          <w:b/>
          <w:bCs/>
          <w:color w:val="808080" w:themeColor="background1" w:themeShade="80"/>
          <w:lang w:val="es-DO"/>
        </w:rPr>
        <w:t>2,947</w:t>
      </w:r>
      <w:r w:rsidRPr="00A67558">
        <w:rPr>
          <w:color w:val="808080" w:themeColor="background1" w:themeShade="80"/>
          <w:lang w:val="es-DO"/>
        </w:rPr>
        <w:t xml:space="preserve"> viviendas resultaron afectadas por inundaciones urbanas debido a deficiencias en el drenaje y crecidas de ríos, arroyos y cañadas.  Nuestro país fue afectado por el Huracán Elsa, La Tormenta Tropical Grace y La Tormenta Tropical Fred en los meses junio/inicio, de julio, inicio de agosto y al final de agosto ocasionando inundaciones urbanas principalmente en las provincias de Barahona, María Trinidad Sánchez, San José de Ocoa, Santo Domingo y Azua.            </w:t>
      </w:r>
    </w:p>
    <w:p w14:paraId="18FC8142" w14:textId="77777777" w:rsidR="008256F7" w:rsidRPr="00A67558" w:rsidRDefault="008256F7" w:rsidP="008256F7">
      <w:pPr>
        <w:pStyle w:val="Sinespaciado"/>
        <w:spacing w:line="360" w:lineRule="auto"/>
        <w:jc w:val="both"/>
        <w:rPr>
          <w:color w:val="808080" w:themeColor="background1" w:themeShade="80"/>
          <w:lang w:val="es-DO"/>
        </w:rPr>
      </w:pPr>
    </w:p>
    <w:p w14:paraId="0C1548D2" w14:textId="74D1EE3C" w:rsidR="00D06FB8" w:rsidRPr="00A67558" w:rsidRDefault="008256F7" w:rsidP="0026043A">
      <w:pPr>
        <w:pStyle w:val="Sinespaciado"/>
        <w:spacing w:line="360" w:lineRule="auto"/>
        <w:jc w:val="both"/>
        <w:rPr>
          <w:color w:val="808080" w:themeColor="background1" w:themeShade="80"/>
          <w:lang w:val="es-DO"/>
        </w:rPr>
      </w:pPr>
      <w:r w:rsidRPr="00A67558">
        <w:rPr>
          <w:rFonts w:eastAsiaTheme="minorHAnsi"/>
          <w:color w:val="808080" w:themeColor="background1" w:themeShade="80"/>
          <w:lang w:val="es-DO"/>
        </w:rPr>
        <w:lastRenderedPageBreak/>
        <w:t>En estas provincias se manifestaron el mayor número de personas movilizadas, viviendas afectadas y destruidas, además de infraestructura vial con daños y algunos servicios Básicos fueron afectados, además pérdidas de medios de vida y daños severos a la agropecuaria</w:t>
      </w:r>
      <w:r w:rsidRPr="00A67558">
        <w:rPr>
          <w:color w:val="808080" w:themeColor="background1" w:themeShade="80"/>
          <w:lang w:val="es-DO"/>
        </w:rPr>
        <w:t>.</w:t>
      </w:r>
      <w:r w:rsidR="00D06FB8" w:rsidRPr="00A67558">
        <w:rPr>
          <w:color w:val="808080" w:themeColor="background1" w:themeShade="80"/>
          <w:sz w:val="28"/>
          <w:szCs w:val="28"/>
          <w:lang w:val="es-DO"/>
        </w:rPr>
        <w:t xml:space="preserve">           </w:t>
      </w:r>
    </w:p>
    <w:p w14:paraId="6E3F4301" w14:textId="47B2F5DC" w:rsidR="00D06FB8" w:rsidRPr="00A67558" w:rsidRDefault="00D06FB8" w:rsidP="0026043A">
      <w:pPr>
        <w:ind w:left="1080"/>
        <w:rPr>
          <w:color w:val="808080" w:themeColor="background1" w:themeShade="80"/>
          <w:sz w:val="28"/>
          <w:szCs w:val="28"/>
          <w:lang w:val="es-DO"/>
        </w:rPr>
      </w:pPr>
      <w:r w:rsidRPr="00A67558">
        <w:rPr>
          <w:color w:val="808080" w:themeColor="background1" w:themeShade="80"/>
          <w:sz w:val="28"/>
          <w:szCs w:val="28"/>
          <w:lang w:val="es-DO"/>
        </w:rPr>
        <w:t xml:space="preserve">    RESUMEN EJECUTIVO 2020</w:t>
      </w:r>
    </w:p>
    <w:p w14:paraId="6CBCD421" w14:textId="3C56E5BE" w:rsidR="00D06FB8" w:rsidRPr="00A67558" w:rsidRDefault="00D06FB8" w:rsidP="00E167DD">
      <w:pPr>
        <w:tabs>
          <w:tab w:val="left" w:pos="0"/>
        </w:tabs>
        <w:spacing w:line="360" w:lineRule="auto"/>
        <w:jc w:val="both"/>
        <w:rPr>
          <w:b/>
          <w:bCs/>
          <w:color w:val="808080" w:themeColor="background1" w:themeShade="80"/>
          <w:lang w:val="es-DO"/>
        </w:rPr>
      </w:pPr>
      <w:r w:rsidRPr="00A67558">
        <w:rPr>
          <w:b/>
          <w:bCs/>
          <w:color w:val="808080" w:themeColor="background1" w:themeShade="80"/>
          <w:lang w:val="es-DO"/>
        </w:rPr>
        <w:t>Logros durante la Gestión Gobierno del excelentísimo Sr. presidente, Luis Rodolfo Abinader Corona.</w:t>
      </w:r>
    </w:p>
    <w:p w14:paraId="655114B7" w14:textId="112CEDDE" w:rsidR="00863673" w:rsidRPr="00A67558" w:rsidRDefault="00F35856" w:rsidP="00E167DD">
      <w:pPr>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El Centro de Operaciones de Emergencias emitió </w:t>
      </w:r>
      <w:r w:rsidRPr="00A67558">
        <w:rPr>
          <w:b/>
          <w:bCs/>
          <w:color w:val="808080" w:themeColor="background1" w:themeShade="80"/>
          <w:lang w:val="es-DO"/>
        </w:rPr>
        <w:t>68</w:t>
      </w:r>
      <w:r w:rsidRPr="00A67558">
        <w:rPr>
          <w:color w:val="808080" w:themeColor="background1" w:themeShade="80"/>
          <w:lang w:val="es-DO"/>
        </w:rPr>
        <w:t xml:space="preserve"> boletines de alerta, movilizando hacia los albergues oficiales y a casas de familiares y amigos un total de </w:t>
      </w:r>
      <w:r w:rsidRPr="00A67558">
        <w:rPr>
          <w:b/>
          <w:bCs/>
          <w:color w:val="808080" w:themeColor="background1" w:themeShade="80"/>
          <w:lang w:val="es-DO"/>
        </w:rPr>
        <w:t>23,115</w:t>
      </w:r>
      <w:r w:rsidRPr="00A67558">
        <w:rPr>
          <w:color w:val="808080" w:themeColor="background1" w:themeShade="80"/>
          <w:lang w:val="es-DO"/>
        </w:rPr>
        <w:t xml:space="preserve"> dominicanos que fueron salvados y rescatados. Esto fue posible a la difusión de 34, videos, impactando (</w:t>
      </w:r>
      <w:r w:rsidRPr="00A67558">
        <w:rPr>
          <w:b/>
          <w:bCs/>
          <w:color w:val="808080" w:themeColor="background1" w:themeShade="80"/>
          <w:lang w:val="es-DO"/>
        </w:rPr>
        <w:t>1,656,550</w:t>
      </w:r>
      <w:r w:rsidRPr="00A67558">
        <w:rPr>
          <w:color w:val="808080" w:themeColor="background1" w:themeShade="80"/>
          <w:lang w:val="es-DO"/>
        </w:rPr>
        <w:t xml:space="preserve">) personas. </w:t>
      </w:r>
      <w:r w:rsidR="00D81CB2" w:rsidRPr="00A67558">
        <w:rPr>
          <w:color w:val="808080" w:themeColor="background1" w:themeShade="80"/>
          <w:lang w:val="es-DO"/>
        </w:rPr>
        <w:t>Además,</w:t>
      </w:r>
      <w:r w:rsidRPr="00A67558">
        <w:rPr>
          <w:color w:val="808080" w:themeColor="background1" w:themeShade="80"/>
          <w:lang w:val="es-DO"/>
        </w:rPr>
        <w:t xml:space="preserve"> se emitieron unos 63 mensajes de alerta temprana beneficiando un </w:t>
      </w:r>
      <w:r w:rsidRPr="00A67558">
        <w:rPr>
          <w:b/>
          <w:bCs/>
          <w:color w:val="808080" w:themeColor="background1" w:themeShade="80"/>
          <w:lang w:val="es-DO"/>
        </w:rPr>
        <w:t>1,825,545</w:t>
      </w:r>
      <w:r w:rsidRPr="00A67558">
        <w:rPr>
          <w:color w:val="808080" w:themeColor="background1" w:themeShade="80"/>
          <w:lang w:val="es-DO"/>
        </w:rPr>
        <w:t xml:space="preserve"> personas. Una (</w:t>
      </w:r>
      <w:r w:rsidRPr="00A67558">
        <w:rPr>
          <w:b/>
          <w:bCs/>
          <w:color w:val="808080" w:themeColor="background1" w:themeShade="80"/>
          <w:lang w:val="es-DO"/>
        </w:rPr>
        <w:t>3,155</w:t>
      </w:r>
      <w:r w:rsidRPr="00A67558">
        <w:rPr>
          <w:color w:val="808080" w:themeColor="background1" w:themeShade="80"/>
          <w:lang w:val="es-DO"/>
        </w:rPr>
        <w:t xml:space="preserve">) viviendas resultaron afectadas por crecidas de ríos arroyos y cañadas. Se capacito unos 405 brigadistas, </w:t>
      </w:r>
      <w:r w:rsidR="00625925" w:rsidRPr="00A67558">
        <w:rPr>
          <w:color w:val="808080" w:themeColor="background1" w:themeShade="80"/>
          <w:lang w:val="es-DO"/>
        </w:rPr>
        <w:t>militares</w:t>
      </w:r>
      <w:r w:rsidRPr="00A67558">
        <w:rPr>
          <w:color w:val="808080" w:themeColor="background1" w:themeShade="80"/>
          <w:lang w:val="es-DO"/>
        </w:rPr>
        <w:t xml:space="preserve"> y policías de las instituciones de socorro en respuesta Nuclear, </w:t>
      </w:r>
      <w:r w:rsidR="00625925" w:rsidRPr="00A67558">
        <w:rPr>
          <w:color w:val="808080" w:themeColor="background1" w:themeShade="80"/>
          <w:lang w:val="es-DO"/>
        </w:rPr>
        <w:t>Radiológica,</w:t>
      </w:r>
      <w:r w:rsidRPr="00A67558">
        <w:rPr>
          <w:color w:val="808080" w:themeColor="background1" w:themeShade="80"/>
          <w:lang w:val="es-DO"/>
        </w:rPr>
        <w:t xml:space="preserve"> Biológica y Química (NRBQ). Se desarrollo dos (</w:t>
      </w:r>
      <w:r w:rsidRPr="00A67558">
        <w:rPr>
          <w:b/>
          <w:bCs/>
          <w:color w:val="808080" w:themeColor="background1" w:themeShade="80"/>
          <w:lang w:val="es-DO"/>
        </w:rPr>
        <w:t>2</w:t>
      </w:r>
      <w:r w:rsidRPr="00A67558">
        <w:rPr>
          <w:color w:val="808080" w:themeColor="background1" w:themeShade="80"/>
          <w:lang w:val="es-DO"/>
        </w:rPr>
        <w:t>) seminarios Online titulado “Operaciones en Temporada Ciclónica en Tiempo de Covod-19, beneficiando unos (</w:t>
      </w:r>
      <w:r w:rsidRPr="00A67558">
        <w:rPr>
          <w:b/>
          <w:bCs/>
          <w:color w:val="808080" w:themeColor="background1" w:themeShade="80"/>
          <w:lang w:val="es-DO"/>
        </w:rPr>
        <w:t>175</w:t>
      </w:r>
      <w:r w:rsidRPr="00A67558">
        <w:rPr>
          <w:color w:val="808080" w:themeColor="background1" w:themeShade="80"/>
          <w:lang w:val="es-DO"/>
        </w:rPr>
        <w:t xml:space="preserve">) </w:t>
      </w:r>
      <w:r w:rsidR="00625925" w:rsidRPr="00A67558">
        <w:rPr>
          <w:color w:val="808080" w:themeColor="background1" w:themeShade="80"/>
          <w:lang w:val="es-DO"/>
        </w:rPr>
        <w:t>técnicos, (</w:t>
      </w:r>
      <w:r w:rsidRPr="00A67558">
        <w:rPr>
          <w:b/>
          <w:bCs/>
          <w:color w:val="808080" w:themeColor="background1" w:themeShade="80"/>
          <w:lang w:val="es-DO"/>
        </w:rPr>
        <w:t>3</w:t>
      </w:r>
      <w:r w:rsidRPr="00A67558">
        <w:rPr>
          <w:color w:val="808080" w:themeColor="background1" w:themeShade="80"/>
          <w:lang w:val="es-DO"/>
        </w:rPr>
        <w:t xml:space="preserve">) conversatorios online “Temporada Ciclónica en Tiempo de Covod-19, </w:t>
      </w:r>
      <w:r w:rsidR="00625925" w:rsidRPr="00A67558">
        <w:rPr>
          <w:color w:val="808080" w:themeColor="background1" w:themeShade="80"/>
          <w:lang w:val="es-DO"/>
        </w:rPr>
        <w:t>impactando</w:t>
      </w:r>
      <w:r w:rsidRPr="00A67558">
        <w:rPr>
          <w:color w:val="808080" w:themeColor="background1" w:themeShade="80"/>
          <w:lang w:val="es-DO"/>
        </w:rPr>
        <w:t xml:space="preserve"> unos (</w:t>
      </w:r>
      <w:r w:rsidRPr="00A67558">
        <w:rPr>
          <w:b/>
          <w:bCs/>
          <w:color w:val="808080" w:themeColor="background1" w:themeShade="80"/>
          <w:lang w:val="es-DO"/>
        </w:rPr>
        <w:t>399</w:t>
      </w:r>
      <w:r w:rsidRPr="00A67558">
        <w:rPr>
          <w:color w:val="808080" w:themeColor="background1" w:themeShade="80"/>
          <w:lang w:val="es-DO"/>
        </w:rPr>
        <w:t>) técnicos y especialistas, se dictaron (</w:t>
      </w:r>
      <w:r w:rsidRPr="00A67558">
        <w:rPr>
          <w:b/>
          <w:bCs/>
          <w:color w:val="808080" w:themeColor="background1" w:themeShade="80"/>
          <w:lang w:val="es-DO"/>
        </w:rPr>
        <w:t>5</w:t>
      </w:r>
      <w:r w:rsidRPr="00A67558">
        <w:rPr>
          <w:color w:val="808080" w:themeColor="background1" w:themeShade="80"/>
          <w:lang w:val="es-DO"/>
        </w:rPr>
        <w:t xml:space="preserve">) conferencias Online sobre diversos temas tales como: conferencia titulada “Ante una Activa Temporada Ciclónica” </w:t>
      </w:r>
      <w:r w:rsidR="00625925" w:rsidRPr="00A67558">
        <w:rPr>
          <w:color w:val="808080" w:themeColor="background1" w:themeShade="80"/>
          <w:lang w:val="es-DO"/>
        </w:rPr>
        <w:t>¿Cómo proteger mi negocio, dirigida al personal de NAP, del Caribe, beneficiándose unos (</w:t>
      </w:r>
      <w:r w:rsidR="00625925" w:rsidRPr="00A67558">
        <w:rPr>
          <w:b/>
          <w:bCs/>
          <w:color w:val="808080" w:themeColor="background1" w:themeShade="80"/>
          <w:lang w:val="es-DO"/>
        </w:rPr>
        <w:t>45</w:t>
      </w:r>
      <w:r w:rsidR="00625925" w:rsidRPr="00A67558">
        <w:rPr>
          <w:color w:val="808080" w:themeColor="background1" w:themeShade="80"/>
          <w:lang w:val="es-DO"/>
        </w:rPr>
        <w:t>) empleados?</w:t>
      </w:r>
      <w:r w:rsidRPr="00A67558">
        <w:rPr>
          <w:color w:val="808080" w:themeColor="background1" w:themeShade="80"/>
          <w:lang w:val="es-DO"/>
        </w:rPr>
        <w:t xml:space="preserve"> También la conferencia titulada: Reducción de Riesgos de Desastres en el Marco de la Educación Superior, Universidad APEC, impactando unos (</w:t>
      </w:r>
      <w:r w:rsidRPr="00A67558">
        <w:rPr>
          <w:b/>
          <w:bCs/>
          <w:color w:val="808080" w:themeColor="background1" w:themeShade="80"/>
          <w:lang w:val="es-DO"/>
        </w:rPr>
        <w:t>75</w:t>
      </w:r>
      <w:r w:rsidRPr="00A67558">
        <w:rPr>
          <w:color w:val="808080" w:themeColor="background1" w:themeShade="80"/>
          <w:lang w:val="es-DO"/>
        </w:rPr>
        <w:t xml:space="preserve">) estudiantes. De igual forma la conferencia “Resiliencia y Desastres </w:t>
      </w:r>
      <w:r w:rsidR="00625925" w:rsidRPr="00A67558">
        <w:rPr>
          <w:color w:val="808080" w:themeColor="background1" w:themeShade="80"/>
          <w:lang w:val="es-DO"/>
        </w:rPr>
        <w:t>Naturales:</w:t>
      </w:r>
      <w:r w:rsidRPr="00A67558">
        <w:rPr>
          <w:color w:val="808080" w:themeColor="background1" w:themeShade="80"/>
          <w:lang w:val="es-DO"/>
        </w:rPr>
        <w:t xml:space="preserve"> Mejores Prácticas y Alianzas Publico -Privadas”, dirigida la Cámara Americana de Comercio y la </w:t>
      </w:r>
      <w:r w:rsidRPr="00A67558">
        <w:rPr>
          <w:color w:val="808080" w:themeColor="background1" w:themeShade="80"/>
          <w:lang w:val="es-DO"/>
        </w:rPr>
        <w:lastRenderedPageBreak/>
        <w:t>Embajada de Estados Unidos beneficiándose unas (</w:t>
      </w:r>
      <w:r w:rsidRPr="00A67558">
        <w:rPr>
          <w:b/>
          <w:bCs/>
          <w:color w:val="808080" w:themeColor="background1" w:themeShade="80"/>
          <w:lang w:val="es-DO"/>
        </w:rPr>
        <w:t>45</w:t>
      </w:r>
      <w:r w:rsidRPr="00A67558">
        <w:rPr>
          <w:color w:val="808080" w:themeColor="background1" w:themeShade="80"/>
          <w:lang w:val="es-DO"/>
        </w:rPr>
        <w:t>) personas. También la conferencia: Planificación y Ordenamiento Territorial, la Clave para la reducción de riesgos de Covid-19, dirigida al personal y los estudiantes de la Pontificia Universidad Católica Madre y Maestra y la USAID, beneficiándose unas (</w:t>
      </w:r>
      <w:r w:rsidRPr="00A67558">
        <w:rPr>
          <w:b/>
          <w:bCs/>
          <w:color w:val="808080" w:themeColor="background1" w:themeShade="80"/>
          <w:lang w:val="es-DO"/>
        </w:rPr>
        <w:t>75</w:t>
      </w:r>
      <w:r w:rsidRPr="00A67558">
        <w:rPr>
          <w:color w:val="808080" w:themeColor="background1" w:themeShade="80"/>
          <w:lang w:val="es-DO"/>
        </w:rPr>
        <w:t xml:space="preserve">) </w:t>
      </w:r>
      <w:r w:rsidR="00625925" w:rsidRPr="00A67558">
        <w:rPr>
          <w:color w:val="808080" w:themeColor="background1" w:themeShade="80"/>
          <w:lang w:val="es-DO"/>
        </w:rPr>
        <w:t>personas.</w:t>
      </w:r>
      <w:r w:rsidRPr="00A67558">
        <w:rPr>
          <w:color w:val="808080" w:themeColor="background1" w:themeShade="80"/>
          <w:lang w:val="es-DO"/>
        </w:rPr>
        <w:t xml:space="preserve"> Se capacitó </w:t>
      </w:r>
      <w:r w:rsidRPr="00A67558">
        <w:rPr>
          <w:b/>
          <w:bCs/>
          <w:color w:val="808080" w:themeColor="background1" w:themeShade="80"/>
          <w:lang w:val="es-DO"/>
        </w:rPr>
        <w:t>1,440</w:t>
      </w:r>
      <w:r w:rsidRPr="00A67558">
        <w:rPr>
          <w:color w:val="808080" w:themeColor="background1" w:themeShade="80"/>
          <w:lang w:val="es-DO"/>
        </w:rPr>
        <w:t xml:space="preserve"> personas de forma online en la gestión integral del riesgo de desastres. (</w:t>
      </w:r>
      <w:r w:rsidRPr="00A67558">
        <w:rPr>
          <w:b/>
          <w:bCs/>
          <w:color w:val="808080" w:themeColor="background1" w:themeShade="80"/>
          <w:lang w:val="es-DO"/>
        </w:rPr>
        <w:t>245</w:t>
      </w:r>
      <w:r w:rsidRPr="00A67558">
        <w:rPr>
          <w:color w:val="808080" w:themeColor="background1" w:themeShade="80"/>
          <w:lang w:val="es-DO"/>
        </w:rPr>
        <w:t>) descontaminaciones, beneficiando unas (</w:t>
      </w:r>
      <w:r w:rsidRPr="00A67558">
        <w:rPr>
          <w:b/>
          <w:bCs/>
          <w:color w:val="808080" w:themeColor="background1" w:themeShade="80"/>
          <w:lang w:val="es-DO"/>
        </w:rPr>
        <w:t>10,231</w:t>
      </w:r>
      <w:r w:rsidRPr="00A67558">
        <w:rPr>
          <w:color w:val="808080" w:themeColor="background1" w:themeShade="80"/>
          <w:lang w:val="es-DO"/>
        </w:rPr>
        <w:t>) personas, una (</w:t>
      </w:r>
      <w:r w:rsidRPr="00A67558">
        <w:rPr>
          <w:b/>
          <w:bCs/>
          <w:color w:val="808080" w:themeColor="background1" w:themeShade="80"/>
          <w:lang w:val="es-DO"/>
        </w:rPr>
        <w:t>1</w:t>
      </w:r>
      <w:r w:rsidRPr="00A67558">
        <w:rPr>
          <w:color w:val="808080" w:themeColor="background1" w:themeShade="80"/>
          <w:lang w:val="es-DO"/>
        </w:rPr>
        <w:t>) estación de descontaminación fija en el Estadio Quisqueya impactando unos (</w:t>
      </w:r>
      <w:r w:rsidRPr="00A67558">
        <w:rPr>
          <w:b/>
          <w:bCs/>
          <w:color w:val="808080" w:themeColor="background1" w:themeShade="80"/>
          <w:lang w:val="es-DO"/>
        </w:rPr>
        <w:t>12,324</w:t>
      </w:r>
      <w:r w:rsidRPr="00A67558">
        <w:rPr>
          <w:color w:val="808080" w:themeColor="background1" w:themeShade="80"/>
          <w:lang w:val="es-DO"/>
        </w:rPr>
        <w:t>) d vehículos beneficiando unas (</w:t>
      </w:r>
      <w:r w:rsidRPr="00A67558">
        <w:rPr>
          <w:b/>
          <w:bCs/>
          <w:color w:val="808080" w:themeColor="background1" w:themeShade="80"/>
          <w:lang w:val="es-DO"/>
        </w:rPr>
        <w:t>36,972</w:t>
      </w:r>
      <w:r w:rsidRPr="00A67558">
        <w:rPr>
          <w:color w:val="808080" w:themeColor="background1" w:themeShade="80"/>
          <w:lang w:val="es-DO"/>
        </w:rPr>
        <w:t xml:space="preserve">) personas. También el COE, operó la plataforma del </w:t>
      </w:r>
      <w:r w:rsidRPr="00A67558">
        <w:rPr>
          <w:b/>
          <w:bCs/>
          <w:color w:val="808080" w:themeColor="background1" w:themeShade="80"/>
          <w:lang w:val="es-DO"/>
        </w:rPr>
        <w:t>*462</w:t>
      </w:r>
      <w:r w:rsidRPr="00A67558">
        <w:rPr>
          <w:color w:val="808080" w:themeColor="background1" w:themeShade="80"/>
          <w:lang w:val="es-DO"/>
        </w:rPr>
        <w:t>, atendiendo unas (</w:t>
      </w:r>
      <w:r w:rsidRPr="00A67558">
        <w:rPr>
          <w:b/>
          <w:bCs/>
          <w:color w:val="808080" w:themeColor="background1" w:themeShade="80"/>
          <w:lang w:val="es-DO"/>
        </w:rPr>
        <w:t>8,172</w:t>
      </w:r>
      <w:r w:rsidRPr="00A67558">
        <w:rPr>
          <w:color w:val="808080" w:themeColor="background1" w:themeShade="80"/>
          <w:lang w:val="es-DO"/>
        </w:rPr>
        <w:t xml:space="preserve">) llamadas. </w:t>
      </w:r>
      <w:r w:rsidR="00D81CB2" w:rsidRPr="00A67558">
        <w:rPr>
          <w:color w:val="808080" w:themeColor="background1" w:themeShade="80"/>
          <w:lang w:val="es-DO"/>
        </w:rPr>
        <w:t>Además,</w:t>
      </w:r>
      <w:r w:rsidRPr="00A67558">
        <w:rPr>
          <w:color w:val="808080" w:themeColor="background1" w:themeShade="80"/>
          <w:lang w:val="es-DO"/>
        </w:rPr>
        <w:t xml:space="preserve"> unos (</w:t>
      </w:r>
      <w:r w:rsidRPr="00A67558">
        <w:rPr>
          <w:b/>
          <w:bCs/>
          <w:color w:val="808080" w:themeColor="background1" w:themeShade="80"/>
          <w:lang w:val="es-DO"/>
        </w:rPr>
        <w:t>3,223</w:t>
      </w:r>
      <w:r w:rsidRPr="00A67558">
        <w:rPr>
          <w:color w:val="808080" w:themeColor="background1" w:themeShade="80"/>
          <w:lang w:val="es-DO"/>
        </w:rPr>
        <w:t>) Traslados sanitarios completados, beneficiaron unos (</w:t>
      </w:r>
      <w:r w:rsidRPr="00A67558">
        <w:rPr>
          <w:b/>
          <w:bCs/>
          <w:color w:val="808080" w:themeColor="background1" w:themeShade="80"/>
          <w:lang w:val="es-DO"/>
        </w:rPr>
        <w:t>3,223</w:t>
      </w:r>
      <w:r w:rsidRPr="00A67558">
        <w:rPr>
          <w:color w:val="808080" w:themeColor="background1" w:themeShade="80"/>
          <w:lang w:val="es-DO"/>
        </w:rPr>
        <w:t>) afectados de COVID-19.</w:t>
      </w:r>
    </w:p>
    <w:p w14:paraId="5B7CED91" w14:textId="77777777" w:rsidR="0090075C" w:rsidRPr="00A67558" w:rsidRDefault="0090075C" w:rsidP="00E167DD">
      <w:pPr>
        <w:tabs>
          <w:tab w:val="left" w:pos="0"/>
        </w:tabs>
        <w:spacing w:line="360" w:lineRule="auto"/>
        <w:jc w:val="both"/>
        <w:rPr>
          <w:b/>
          <w:bCs/>
          <w:color w:val="808080" w:themeColor="background1" w:themeShade="80"/>
          <w:sz w:val="28"/>
          <w:szCs w:val="28"/>
          <w:lang w:val="es-DO" w:eastAsia="es-DO"/>
        </w:rPr>
      </w:pPr>
    </w:p>
    <w:p w14:paraId="3749E455" w14:textId="19DCD3B8" w:rsidR="00E167DD" w:rsidRPr="00A67558" w:rsidRDefault="0026043A" w:rsidP="0026043A">
      <w:pPr>
        <w:tabs>
          <w:tab w:val="left" w:pos="0"/>
        </w:tabs>
        <w:spacing w:line="360" w:lineRule="auto"/>
        <w:rPr>
          <w:b/>
          <w:bCs/>
          <w:color w:val="808080" w:themeColor="background1" w:themeShade="80"/>
          <w:sz w:val="28"/>
          <w:szCs w:val="28"/>
          <w:lang w:val="es-DO" w:eastAsia="es-DO"/>
        </w:rPr>
      </w:pPr>
      <w:r w:rsidRPr="00A67558">
        <w:rPr>
          <w:b/>
          <w:bCs/>
          <w:color w:val="808080" w:themeColor="background1" w:themeShade="80"/>
          <w:sz w:val="28"/>
          <w:szCs w:val="28"/>
          <w:lang w:val="es-DO" w:eastAsia="es-DO"/>
        </w:rPr>
        <w:t xml:space="preserve">                    </w:t>
      </w:r>
      <w:r w:rsidR="00E167DD" w:rsidRPr="00A67558">
        <w:rPr>
          <w:b/>
          <w:bCs/>
          <w:color w:val="808080" w:themeColor="background1" w:themeShade="80"/>
          <w:sz w:val="28"/>
          <w:szCs w:val="28"/>
          <w:lang w:val="es-DO" w:eastAsia="es-DO"/>
        </w:rPr>
        <w:t>III. Información Institucional</w:t>
      </w:r>
    </w:p>
    <w:p w14:paraId="28C96E2B" w14:textId="2408AC42" w:rsidR="00E167DD" w:rsidRPr="00A67558" w:rsidRDefault="00863673" w:rsidP="00E167DD">
      <w:pPr>
        <w:tabs>
          <w:tab w:val="left" w:pos="0"/>
        </w:tabs>
        <w:spacing w:line="360" w:lineRule="auto"/>
        <w:jc w:val="both"/>
        <w:rPr>
          <w:color w:val="808080" w:themeColor="background1" w:themeShade="80"/>
          <w:lang w:val="es-DO" w:eastAsia="es-DO"/>
        </w:rPr>
      </w:pPr>
      <w:r w:rsidRPr="00A67558">
        <w:rPr>
          <w:noProof/>
          <w:color w:val="808080" w:themeColor="background1" w:themeShade="80"/>
        </w:rPr>
        <mc:AlternateContent>
          <mc:Choice Requires="wps">
            <w:drawing>
              <wp:anchor distT="4294967295" distB="4294967295" distL="114300" distR="114300" simplePos="0" relativeHeight="251746304" behindDoc="0" locked="0" layoutInCell="1" allowOverlap="1" wp14:anchorId="01F696B2" wp14:editId="11A2B188">
                <wp:simplePos x="0" y="0"/>
                <wp:positionH relativeFrom="margin">
                  <wp:posOffset>2382945</wp:posOffset>
                </wp:positionH>
                <wp:positionV relativeFrom="paragraph">
                  <wp:posOffset>11020</wp:posOffset>
                </wp:positionV>
                <wp:extent cx="463550" cy="0"/>
                <wp:effectExtent l="0" t="19050" r="317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671082" id="Conector recto 3" o:spid="_x0000_s1026" style="position:absolute;z-index:251746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65pt,.85pt" to="22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pB3AEAAIs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" strokecolor="#ee2a24" strokeweight="2.25pt">
                <v:stroke joinstyle="miter"/>
                <w10:wrap anchorx="margin"/>
              </v:line>
            </w:pict>
          </mc:Fallback>
        </mc:AlternateContent>
      </w:r>
    </w:p>
    <w:p w14:paraId="52942091" w14:textId="77777777" w:rsidR="00E167DD" w:rsidRPr="00A67558" w:rsidRDefault="00E167DD" w:rsidP="00E167DD">
      <w:pPr>
        <w:pStyle w:val="Sinespaciado"/>
        <w:spacing w:line="360" w:lineRule="auto"/>
        <w:jc w:val="both"/>
        <w:rPr>
          <w:color w:val="808080" w:themeColor="background1" w:themeShade="80"/>
          <w:lang w:val="es-DO"/>
        </w:rPr>
      </w:pPr>
      <w:r w:rsidRPr="00A67558">
        <w:rPr>
          <w:color w:val="808080" w:themeColor="background1" w:themeShade="80"/>
          <w:lang w:val="es-DO"/>
        </w:rPr>
        <w:t>3.1 Marco filosófico institucional</w:t>
      </w:r>
    </w:p>
    <w:p w14:paraId="17B23651" w14:textId="77777777" w:rsidR="00E167DD" w:rsidRPr="00A67558" w:rsidRDefault="00E167DD" w:rsidP="00E167DD">
      <w:pPr>
        <w:pStyle w:val="Sinespaciado"/>
        <w:spacing w:line="360" w:lineRule="auto"/>
        <w:jc w:val="both"/>
        <w:rPr>
          <w:color w:val="808080" w:themeColor="background1" w:themeShade="80"/>
          <w:lang w:val="es-DO"/>
        </w:rPr>
      </w:pPr>
    </w:p>
    <w:p w14:paraId="2ADA7A86" w14:textId="6871147E" w:rsidR="00E167DD" w:rsidRPr="00A67558" w:rsidRDefault="00625925" w:rsidP="00E167DD">
      <w:pPr>
        <w:pStyle w:val="Sinespaciado"/>
        <w:numPr>
          <w:ilvl w:val="0"/>
          <w:numId w:val="29"/>
        </w:numPr>
        <w:spacing w:line="360" w:lineRule="auto"/>
        <w:jc w:val="both"/>
        <w:rPr>
          <w:rFonts w:eastAsiaTheme="minorHAnsi"/>
          <w:color w:val="808080" w:themeColor="background1" w:themeShade="80"/>
          <w:lang w:val="es-DO"/>
        </w:rPr>
      </w:pPr>
      <w:bookmarkStart w:id="5" w:name="_Toc341691762"/>
      <w:r w:rsidRPr="00A67558">
        <w:rPr>
          <w:rFonts w:eastAsiaTheme="minorHAnsi"/>
          <w:color w:val="808080" w:themeColor="background1" w:themeShade="80"/>
          <w:lang w:val="es-DO"/>
        </w:rPr>
        <w:t>Mission</w:t>
      </w:r>
      <w:r w:rsidR="00E167DD" w:rsidRPr="00A67558">
        <w:rPr>
          <w:rFonts w:eastAsiaTheme="minorHAnsi"/>
          <w:color w:val="808080" w:themeColor="background1" w:themeShade="80"/>
          <w:lang w:val="es-DO"/>
        </w:rPr>
        <w:t xml:space="preserve"> </w:t>
      </w:r>
      <w:bookmarkEnd w:id="5"/>
    </w:p>
    <w:p w14:paraId="1A9B29E5"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El Centro de Operaciones de Emergencia planifica y dirige todas las acciones de coordinación y facilita la operación conjunta entre las instituciones del Sistema Nacional de Prevención, Mitigación y Respuesta a partir de la declaratoria de alerta, ante la probable ocurrencia de un evento adverso o en ocurrencia súbita del mismo en cualquier lugar del  territorio nacional, que supere las capacidades  regionales, provinciales y municipales, con el fin de apoyar la preparación y respuesta para contribuir a minimizar los efectos derivados de manera eficiente y eficaz.</w:t>
      </w:r>
    </w:p>
    <w:p w14:paraId="4DA2E70B" w14:textId="77777777" w:rsidR="00E167DD" w:rsidRPr="00A67558" w:rsidRDefault="00E167DD" w:rsidP="00E167DD">
      <w:pPr>
        <w:pStyle w:val="Sinespaciado"/>
        <w:spacing w:line="360" w:lineRule="auto"/>
        <w:jc w:val="both"/>
        <w:rPr>
          <w:color w:val="808080" w:themeColor="background1" w:themeShade="80"/>
          <w:lang w:val="es-DO"/>
        </w:rPr>
      </w:pPr>
    </w:p>
    <w:p w14:paraId="7D867B51" w14:textId="168F1DF7" w:rsidR="00E167DD" w:rsidRPr="00A67558" w:rsidRDefault="00E167DD" w:rsidP="00E167DD">
      <w:pPr>
        <w:pStyle w:val="Sinespaciado"/>
        <w:numPr>
          <w:ilvl w:val="0"/>
          <w:numId w:val="29"/>
        </w:numPr>
        <w:spacing w:line="360" w:lineRule="auto"/>
        <w:jc w:val="both"/>
        <w:rPr>
          <w:b/>
          <w:bCs/>
          <w:color w:val="808080" w:themeColor="background1" w:themeShade="80"/>
        </w:rPr>
      </w:pPr>
      <w:r w:rsidRPr="00A67558">
        <w:rPr>
          <w:b/>
          <w:bCs/>
          <w:color w:val="808080" w:themeColor="background1" w:themeShade="80"/>
          <w:lang w:val="es-DO"/>
        </w:rPr>
        <w:lastRenderedPageBreak/>
        <w:t xml:space="preserve"> </w:t>
      </w:r>
      <w:r w:rsidR="00625925" w:rsidRPr="00A67558">
        <w:rPr>
          <w:rFonts w:eastAsiaTheme="minorHAnsi"/>
          <w:color w:val="808080" w:themeColor="background1" w:themeShade="80"/>
          <w:lang w:val="es-DO"/>
        </w:rPr>
        <w:t>Vision</w:t>
      </w:r>
    </w:p>
    <w:p w14:paraId="2B35C8F7"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Ser una entidad líder en la coordinación de: La Planificación, organización, dirección y control eficiente de acciones concertadas, efectivas y ágiles para la atención de situaciones de Riesgo, Emergencias y Desastres (RED), en la República Dominicana.</w:t>
      </w:r>
    </w:p>
    <w:p w14:paraId="496B6CFE"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La coordinación e integración de esfuerzos interinstitucionales del Estado en caso de emergencia y desastres, de los aportes y las capacidades existentes en la sociedad dominicana.</w:t>
      </w:r>
    </w:p>
    <w:p w14:paraId="39412E21" w14:textId="77777777" w:rsidR="00E167DD" w:rsidRPr="00A67558" w:rsidRDefault="00E167DD" w:rsidP="00E167DD">
      <w:pPr>
        <w:pStyle w:val="Sinespaciado"/>
        <w:spacing w:line="360" w:lineRule="auto"/>
        <w:jc w:val="both"/>
        <w:rPr>
          <w:color w:val="808080" w:themeColor="background1" w:themeShade="80"/>
          <w:lang w:val="es-DO"/>
        </w:rPr>
      </w:pPr>
    </w:p>
    <w:p w14:paraId="14938A5F" w14:textId="77777777" w:rsidR="00E167DD" w:rsidRPr="00A67558" w:rsidRDefault="00E167DD" w:rsidP="00E167DD">
      <w:pPr>
        <w:pStyle w:val="Sinespaciado"/>
        <w:numPr>
          <w:ilvl w:val="0"/>
          <w:numId w:val="29"/>
        </w:numPr>
        <w:spacing w:line="360" w:lineRule="auto"/>
        <w:jc w:val="both"/>
        <w:rPr>
          <w:b/>
          <w:bCs/>
          <w:color w:val="808080" w:themeColor="background1" w:themeShade="80"/>
        </w:rPr>
      </w:pPr>
      <w:r w:rsidRPr="00A67558">
        <w:rPr>
          <w:color w:val="808080" w:themeColor="background1" w:themeShade="80"/>
          <w:lang w:val="es-DO"/>
        </w:rPr>
        <w:t xml:space="preserve"> </w:t>
      </w:r>
      <w:r w:rsidRPr="00A67558">
        <w:rPr>
          <w:b/>
          <w:bCs/>
          <w:color w:val="808080" w:themeColor="background1" w:themeShade="80"/>
        </w:rPr>
        <w:t>Los valores</w:t>
      </w:r>
    </w:p>
    <w:p w14:paraId="7B3024F1" w14:textId="57B49BDB" w:rsidR="00E167DD" w:rsidRPr="00A67558" w:rsidRDefault="00E167DD" w:rsidP="00E167DD">
      <w:pPr>
        <w:pStyle w:val="Sinespaciado"/>
        <w:spacing w:line="360" w:lineRule="auto"/>
        <w:jc w:val="both"/>
        <w:rPr>
          <w:color w:val="808080" w:themeColor="background1" w:themeShade="80"/>
          <w:lang w:val="es-DO"/>
        </w:rPr>
      </w:pPr>
      <w:r w:rsidRPr="00A67558">
        <w:rPr>
          <w:rFonts w:eastAsiaTheme="minorHAnsi"/>
          <w:color w:val="808080" w:themeColor="background1" w:themeShade="80"/>
          <w:lang w:val="es-DO"/>
        </w:rPr>
        <w:t>Los valores y las actitudes del personal de la institución parten de la cultura organizacional de la misma y determinan la calidad del servicio, la eficacia en el logro de objetivos y la eficiencia en la utilización de métodos y recursos. A continuación, se detallan los valores de la Institución</w:t>
      </w:r>
      <w:r w:rsidR="001F344F" w:rsidRPr="00A67558">
        <w:rPr>
          <w:color w:val="808080" w:themeColor="background1" w:themeShade="80"/>
          <w:lang w:val="es-DO"/>
        </w:rPr>
        <w:t>.</w:t>
      </w:r>
    </w:p>
    <w:p w14:paraId="010627DE" w14:textId="77777777" w:rsidR="00E167DD" w:rsidRPr="00A67558" w:rsidRDefault="00E167DD" w:rsidP="00E167DD">
      <w:pPr>
        <w:pStyle w:val="Sinespaciado"/>
        <w:spacing w:line="360" w:lineRule="auto"/>
        <w:jc w:val="both"/>
        <w:rPr>
          <w:color w:val="808080" w:themeColor="background1" w:themeShade="80"/>
          <w:lang w:val="es-DO"/>
        </w:rPr>
      </w:pPr>
    </w:p>
    <w:p w14:paraId="64341BEE"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Ética: Implica el compromiso con los intereses de los beneficiarios.</w:t>
      </w:r>
    </w:p>
    <w:p w14:paraId="3E2060B7"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 xml:space="preserve">Honestidad: Es la rectitud evidenciada en las acciones; transparencia y sinceridad en las relaciones con sus beneficiarios, proveedores, empleados, directores y todo el público en general. </w:t>
      </w:r>
    </w:p>
    <w:p w14:paraId="7B2B16F5" w14:textId="77777777" w:rsidR="00E167DD" w:rsidRPr="00A67558" w:rsidRDefault="00E167DD" w:rsidP="00E167DD">
      <w:pPr>
        <w:pStyle w:val="Sinespaciado"/>
        <w:spacing w:line="360" w:lineRule="auto"/>
        <w:jc w:val="both"/>
        <w:rPr>
          <w:color w:val="808080" w:themeColor="background1" w:themeShade="80"/>
          <w:lang w:val="es-DO"/>
        </w:rPr>
      </w:pPr>
    </w:p>
    <w:p w14:paraId="3F1CA3F9"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Solidaridad: Compromiso de adhesión a la causa de la organización y con los beneficiarios.</w:t>
      </w:r>
    </w:p>
    <w:p w14:paraId="48CB61BF" w14:textId="77777777" w:rsidR="00E167DD" w:rsidRPr="00A67558" w:rsidRDefault="00E167DD" w:rsidP="00E167DD">
      <w:pPr>
        <w:pStyle w:val="Sinespaciado"/>
        <w:spacing w:line="360" w:lineRule="auto"/>
        <w:jc w:val="both"/>
        <w:rPr>
          <w:color w:val="808080" w:themeColor="background1" w:themeShade="80"/>
          <w:lang w:val="es-DO"/>
        </w:rPr>
      </w:pPr>
    </w:p>
    <w:p w14:paraId="3D71B181"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Trabajo en Equipo: Entendida como la complementariedad entre los grupos que interactúan en las organizaciones.</w:t>
      </w:r>
    </w:p>
    <w:p w14:paraId="4DB388E4" w14:textId="77777777" w:rsidR="00E167DD" w:rsidRPr="00A67558" w:rsidRDefault="00E167DD" w:rsidP="00E167DD">
      <w:pPr>
        <w:pStyle w:val="Sinespaciado"/>
        <w:spacing w:line="360" w:lineRule="auto"/>
        <w:jc w:val="both"/>
        <w:rPr>
          <w:color w:val="808080" w:themeColor="background1" w:themeShade="80"/>
          <w:lang w:val="es-DO"/>
        </w:rPr>
      </w:pPr>
    </w:p>
    <w:p w14:paraId="7B97634C"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Respeto: Entendido como la consideración mutua entre seres humanos sea que estén de acuerdo o no.</w:t>
      </w:r>
    </w:p>
    <w:p w14:paraId="3D2669E1" w14:textId="77777777" w:rsidR="00E167DD" w:rsidRPr="00A67558" w:rsidRDefault="00E167DD" w:rsidP="00E167DD">
      <w:pPr>
        <w:pStyle w:val="Sinespaciado"/>
        <w:spacing w:line="360" w:lineRule="auto"/>
        <w:jc w:val="both"/>
        <w:rPr>
          <w:color w:val="808080" w:themeColor="background1" w:themeShade="80"/>
          <w:lang w:val="es-DO"/>
        </w:rPr>
      </w:pPr>
    </w:p>
    <w:p w14:paraId="05B8A98B"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lastRenderedPageBreak/>
        <w:t>Responsabilidad: Es la acción del cumplimiento de deberes y funciones y se vincula con la ética, calidad y honestidad.</w:t>
      </w:r>
    </w:p>
    <w:p w14:paraId="184CF3F1"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p>
    <w:p w14:paraId="5B37321A"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Mística: Es la forma de dedicarse al trabajo. Se vincula con la solidaridad y con el trabajo en equipo; con el carácter voluntario, la dedicación y el deseo de servicio.</w:t>
      </w:r>
    </w:p>
    <w:p w14:paraId="46883260" w14:textId="77777777" w:rsidR="00E167DD" w:rsidRPr="00A67558" w:rsidRDefault="00E167DD" w:rsidP="00E167DD">
      <w:pPr>
        <w:pStyle w:val="Sinespaciado"/>
        <w:spacing w:line="360" w:lineRule="auto"/>
        <w:jc w:val="both"/>
        <w:rPr>
          <w:color w:val="808080" w:themeColor="background1" w:themeShade="80"/>
          <w:lang w:val="es-DO"/>
        </w:rPr>
      </w:pPr>
    </w:p>
    <w:p w14:paraId="48760CEB" w14:textId="77777777" w:rsidR="00E167DD" w:rsidRPr="00A67558" w:rsidRDefault="00E167DD" w:rsidP="00E167DD">
      <w:pPr>
        <w:pStyle w:val="Sinespaciado"/>
        <w:spacing w:line="360" w:lineRule="auto"/>
        <w:jc w:val="both"/>
        <w:rPr>
          <w:color w:val="808080" w:themeColor="background1" w:themeShade="80"/>
          <w:lang w:val="es-DO"/>
        </w:rPr>
      </w:pPr>
      <w:r w:rsidRPr="00A67558">
        <w:rPr>
          <w:color w:val="808080" w:themeColor="background1" w:themeShade="80"/>
          <w:lang w:val="es-DO"/>
        </w:rPr>
        <w:t>3.2 Base Legal</w:t>
      </w:r>
    </w:p>
    <w:p w14:paraId="73DA6EEE" w14:textId="77777777" w:rsidR="00E167DD" w:rsidRPr="00A67558" w:rsidRDefault="00E167DD" w:rsidP="00E167DD">
      <w:pPr>
        <w:pStyle w:val="Sinespaciado"/>
        <w:spacing w:line="360" w:lineRule="auto"/>
        <w:jc w:val="both"/>
        <w:rPr>
          <w:color w:val="808080" w:themeColor="background1" w:themeShade="80"/>
          <w:lang w:val="es-DO"/>
        </w:rPr>
      </w:pPr>
    </w:p>
    <w:p w14:paraId="1DDE9F51"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De acuerdo a la ley 147 y su reglamento, el COE es un organismo de coordinación para la preparación y respuesta en caso de desastres. En esta instancia es donde se planifica y ejecuta la coordinación interinstitucional para la preparación ante situaciones de desastres o emergencias con potencial de afectar a la población y que requieran la intervención colectiva de las instituciones del Sistema Nacional de Prevención, Mitigación y Respuesta ante Desastres.</w:t>
      </w:r>
    </w:p>
    <w:p w14:paraId="0092ADD6" w14:textId="77777777" w:rsidR="00E167DD" w:rsidRPr="00A67558" w:rsidRDefault="00E167DD" w:rsidP="00E167DD">
      <w:pPr>
        <w:pStyle w:val="Sinespaciado"/>
        <w:spacing w:line="360" w:lineRule="auto"/>
        <w:jc w:val="both"/>
        <w:rPr>
          <w:color w:val="808080" w:themeColor="background1" w:themeShade="80"/>
          <w:lang w:val="es-DO"/>
        </w:rPr>
      </w:pPr>
    </w:p>
    <w:p w14:paraId="1623A231" w14:textId="77777777" w:rsidR="00E167DD" w:rsidRPr="00A67558" w:rsidRDefault="00E167DD" w:rsidP="00E167DD">
      <w:pPr>
        <w:pStyle w:val="Sinespaciado"/>
        <w:spacing w:line="360" w:lineRule="auto"/>
        <w:jc w:val="both"/>
        <w:rPr>
          <w:color w:val="808080" w:themeColor="background1" w:themeShade="80"/>
          <w:lang w:val="es-DO"/>
        </w:rPr>
      </w:pPr>
      <w:r w:rsidRPr="00A67558">
        <w:rPr>
          <w:color w:val="808080" w:themeColor="background1" w:themeShade="80"/>
          <w:lang w:val="es-DO"/>
        </w:rPr>
        <w:t>Ley No 147-02 sobre gestión de riesgos</w:t>
      </w:r>
    </w:p>
    <w:p w14:paraId="7011F529" w14:textId="77777777" w:rsidR="00E167DD" w:rsidRPr="00A67558" w:rsidRDefault="00E167DD" w:rsidP="00E167DD">
      <w:pPr>
        <w:pStyle w:val="Sinespaciado"/>
        <w:spacing w:line="360" w:lineRule="auto"/>
        <w:jc w:val="both"/>
        <w:rPr>
          <w:color w:val="808080" w:themeColor="background1" w:themeShade="80"/>
          <w:lang w:val="es-DO"/>
        </w:rPr>
      </w:pPr>
    </w:p>
    <w:p w14:paraId="7BF7168C"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 xml:space="preserve">ARTÍCULO 12.- Centro de Operaciones de Emergencias: Se ratifica mediante esta ley el Centro de Operaciones de Emergencias (C. O. E.) el cual funcionará como organismo de coordinación para la preparación y respuesta en caso de desastres. </w:t>
      </w:r>
    </w:p>
    <w:p w14:paraId="5128E9A0"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p>
    <w:p w14:paraId="29978734"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El C.O.E. estará integrado por 22 instituciones las cuales tienen funcionarios designados como representantes oficiales permanentes.</w:t>
      </w:r>
    </w:p>
    <w:p w14:paraId="352A94D5"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p>
    <w:p w14:paraId="3D9C7909" w14:textId="77777777" w:rsidR="00E167DD" w:rsidRPr="00A67558" w:rsidRDefault="00E167DD" w:rsidP="00E167DD">
      <w:pPr>
        <w:pStyle w:val="Sinespaciado"/>
        <w:spacing w:line="360" w:lineRule="auto"/>
        <w:jc w:val="both"/>
        <w:rPr>
          <w:rFonts w:eastAsiaTheme="minorHAnsi"/>
          <w:color w:val="808080" w:themeColor="background1" w:themeShade="80"/>
          <w:lang w:val="es-DO"/>
        </w:rPr>
      </w:pPr>
      <w:r w:rsidRPr="00A67558">
        <w:rPr>
          <w:rFonts w:eastAsiaTheme="minorHAnsi"/>
          <w:color w:val="808080" w:themeColor="background1" w:themeShade="80"/>
          <w:lang w:val="es-DO"/>
        </w:rPr>
        <w:t>El Centro de Operaciones de Emergencia (COE) es el órgano operativo de la CNE, responsable de promover y mantener la coordinación y la operación conjunta entre los diferentes niveles,</w:t>
      </w:r>
      <w:r w:rsidRPr="00A67558">
        <w:rPr>
          <w:color w:val="808080" w:themeColor="background1" w:themeShade="80"/>
          <w:lang w:val="es-DO"/>
        </w:rPr>
        <w:t xml:space="preserve"> </w:t>
      </w:r>
      <w:r w:rsidRPr="00A67558">
        <w:rPr>
          <w:rFonts w:eastAsiaTheme="minorHAnsi"/>
          <w:color w:val="808080" w:themeColor="background1" w:themeShade="80"/>
          <w:lang w:val="es-DO"/>
        </w:rPr>
        <w:lastRenderedPageBreak/>
        <w:t>jurisdicciones y funciones de las instituciones involucradas en el manejo y atención de emergencias y desastres en el país.</w:t>
      </w:r>
    </w:p>
    <w:p w14:paraId="34694976" w14:textId="77777777" w:rsidR="00E167DD" w:rsidRPr="00A67558" w:rsidRDefault="00E167DD" w:rsidP="00E167DD">
      <w:pPr>
        <w:pStyle w:val="Sinespaciado"/>
        <w:spacing w:line="360" w:lineRule="auto"/>
        <w:jc w:val="both"/>
        <w:rPr>
          <w:color w:val="808080" w:themeColor="background1" w:themeShade="80"/>
          <w:lang w:val="es-DO"/>
        </w:rPr>
      </w:pPr>
    </w:p>
    <w:p w14:paraId="2ADB807D" w14:textId="1A8F45EF" w:rsidR="00FE6D5D" w:rsidRPr="00A67558" w:rsidRDefault="00FE6D5D" w:rsidP="00FE6D5D">
      <w:pPr>
        <w:pStyle w:val="NormalWeb"/>
        <w:numPr>
          <w:ilvl w:val="1"/>
          <w:numId w:val="38"/>
        </w:numPr>
        <w:spacing w:line="360" w:lineRule="auto"/>
        <w:rPr>
          <w:rFonts w:eastAsia="Calibri"/>
          <w:color w:val="808080" w:themeColor="background1" w:themeShade="80"/>
          <w:spacing w:val="20"/>
          <w:lang w:eastAsia="en-US"/>
        </w:rPr>
      </w:pPr>
      <w:r w:rsidRPr="00A67558">
        <w:rPr>
          <w:rFonts w:eastAsia="Calibri"/>
          <w:color w:val="808080" w:themeColor="background1" w:themeShade="80"/>
          <w:spacing w:val="20"/>
          <w:lang w:eastAsia="en-US"/>
        </w:rPr>
        <w:t xml:space="preserve"> </w:t>
      </w:r>
      <w:r w:rsidR="00E167DD" w:rsidRPr="00A67558">
        <w:rPr>
          <w:rFonts w:eastAsia="Calibri"/>
          <w:color w:val="808080" w:themeColor="background1" w:themeShade="80"/>
          <w:spacing w:val="20"/>
          <w:lang w:eastAsia="en-US"/>
        </w:rPr>
        <w:t>Estructura Organizativa.</w:t>
      </w:r>
      <w:r w:rsidRPr="00A67558">
        <w:rPr>
          <w:noProof/>
          <w:color w:val="808080" w:themeColor="background1" w:themeShade="80"/>
        </w:rPr>
        <w:t xml:space="preserve"> </w:t>
      </w:r>
    </w:p>
    <w:p w14:paraId="2F5A6C50" w14:textId="7D0C832C" w:rsidR="00E167DD" w:rsidRPr="00A67558" w:rsidRDefault="00E167DD" w:rsidP="00E167DD">
      <w:pPr>
        <w:pStyle w:val="NormalWeb"/>
        <w:spacing w:line="360" w:lineRule="auto"/>
        <w:ind w:left="708"/>
        <w:jc w:val="both"/>
        <w:rPr>
          <w:rFonts w:eastAsia="Calibri"/>
          <w:color w:val="808080" w:themeColor="background1" w:themeShade="80"/>
          <w:spacing w:val="20"/>
          <w:lang w:eastAsia="en-US"/>
        </w:rPr>
      </w:pPr>
    </w:p>
    <w:p w14:paraId="64112B37" w14:textId="77777777" w:rsidR="00863673" w:rsidRPr="00A67558" w:rsidRDefault="00863673" w:rsidP="00E167DD">
      <w:pPr>
        <w:pStyle w:val="NormalWeb"/>
        <w:spacing w:line="360" w:lineRule="auto"/>
        <w:ind w:left="708"/>
        <w:jc w:val="both"/>
        <w:rPr>
          <w:rFonts w:eastAsia="Calibri"/>
          <w:color w:val="808080" w:themeColor="background1" w:themeShade="80"/>
          <w:spacing w:val="20"/>
          <w:lang w:eastAsia="en-US"/>
        </w:rPr>
      </w:pPr>
    </w:p>
    <w:p w14:paraId="3AFA0E68"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2607815A"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08FA1DCF"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7E5645F1"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4EC63426"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24CB6A8D"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2AC36769" w14:textId="5E5B0B34" w:rsidR="00E167DD" w:rsidRPr="00A67558" w:rsidRDefault="00E167DD" w:rsidP="00E167DD">
      <w:pPr>
        <w:tabs>
          <w:tab w:val="left" w:pos="0"/>
        </w:tabs>
        <w:spacing w:line="360" w:lineRule="auto"/>
        <w:jc w:val="both"/>
        <w:rPr>
          <w:color w:val="808080" w:themeColor="background1" w:themeShade="80"/>
          <w:lang w:val="es-DO" w:eastAsia="es-DO"/>
        </w:rPr>
      </w:pPr>
      <w:r w:rsidRPr="00A67558">
        <w:rPr>
          <w:noProof/>
          <w:color w:val="808080" w:themeColor="background1" w:themeShade="80"/>
          <w:lang w:val="es-DO" w:eastAsia="es-DO"/>
        </w:rPr>
        <w:drawing>
          <wp:anchor distT="0" distB="0" distL="114300" distR="114300" simplePos="0" relativeHeight="251744256" behindDoc="0" locked="0" layoutInCell="1" allowOverlap="1" wp14:anchorId="4CE75B5C" wp14:editId="01BD8319">
            <wp:simplePos x="0" y="0"/>
            <wp:positionH relativeFrom="column">
              <wp:posOffset>-196850</wp:posOffset>
            </wp:positionH>
            <wp:positionV relativeFrom="paragraph">
              <wp:posOffset>-2261870</wp:posOffset>
            </wp:positionV>
            <wp:extent cx="5431790" cy="503555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790" cy="5035550"/>
                    </a:xfrm>
                    <a:prstGeom prst="rect">
                      <a:avLst/>
                    </a:prstGeom>
                    <a:noFill/>
                  </pic:spPr>
                </pic:pic>
              </a:graphicData>
            </a:graphic>
            <wp14:sizeRelH relativeFrom="page">
              <wp14:pctWidth>0</wp14:pctWidth>
            </wp14:sizeRelH>
            <wp14:sizeRelV relativeFrom="page">
              <wp14:pctHeight>0</wp14:pctHeight>
            </wp14:sizeRelV>
          </wp:anchor>
        </w:drawing>
      </w:r>
    </w:p>
    <w:p w14:paraId="2562E5DD"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5E190408"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00BCA251"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5FABB71E"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599CF4DB"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756A5DA2"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0C96F528"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1647C930"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5AFDFF1E"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08CB822B" w14:textId="655C39C8" w:rsidR="00E167DD" w:rsidRPr="00A67558" w:rsidRDefault="00C56421" w:rsidP="00E167DD">
      <w:pPr>
        <w:pStyle w:val="NormalWeb"/>
        <w:numPr>
          <w:ilvl w:val="1"/>
          <w:numId w:val="38"/>
        </w:numPr>
        <w:spacing w:line="360" w:lineRule="auto"/>
        <w:jc w:val="both"/>
        <w:rPr>
          <w:rFonts w:eastAsia="Calibri"/>
          <w:color w:val="808080" w:themeColor="background1" w:themeShade="80"/>
          <w:spacing w:val="20"/>
          <w:lang w:eastAsia="en-US"/>
        </w:rPr>
      </w:pPr>
      <w:r w:rsidRPr="00A67558">
        <w:rPr>
          <w:rFonts w:eastAsia="Calibri"/>
          <w:color w:val="808080" w:themeColor="background1" w:themeShade="80"/>
          <w:spacing w:val="20"/>
          <w:lang w:eastAsia="en-US"/>
        </w:rPr>
        <w:lastRenderedPageBreak/>
        <w:t xml:space="preserve"> </w:t>
      </w:r>
      <w:r w:rsidR="00E167DD" w:rsidRPr="00A67558">
        <w:rPr>
          <w:rFonts w:eastAsia="Calibri"/>
          <w:color w:val="808080" w:themeColor="background1" w:themeShade="80"/>
          <w:spacing w:val="20"/>
          <w:lang w:eastAsia="en-US"/>
        </w:rPr>
        <w:t xml:space="preserve">Planificación estratégica institucional  </w:t>
      </w:r>
    </w:p>
    <w:p w14:paraId="024D512A" w14:textId="77777777" w:rsidR="00E167DD" w:rsidRPr="00A67558" w:rsidRDefault="00E167DD" w:rsidP="00E167DD">
      <w:pPr>
        <w:pStyle w:val="Prrafodelista"/>
        <w:numPr>
          <w:ilvl w:val="0"/>
          <w:numId w:val="0"/>
        </w:numPr>
        <w:spacing w:line="360" w:lineRule="auto"/>
        <w:rPr>
          <w:rFonts w:ascii="Times New Roman" w:hAnsi="Times New Roman"/>
          <w:color w:val="808080" w:themeColor="background1" w:themeShade="80"/>
          <w:spacing w:val="20"/>
          <w:sz w:val="24"/>
          <w:szCs w:val="24"/>
          <w:lang w:val="es-DO"/>
        </w:rPr>
      </w:pPr>
    </w:p>
    <w:p w14:paraId="6B2F6BCE" w14:textId="77777777" w:rsidR="00E167DD" w:rsidRPr="00A67558" w:rsidRDefault="00E167DD" w:rsidP="00E167DD">
      <w:pPr>
        <w:pStyle w:val="Prrafodelista"/>
        <w:numPr>
          <w:ilvl w:val="0"/>
          <w:numId w:val="0"/>
        </w:numPr>
        <w:spacing w:line="360" w:lineRule="auto"/>
        <w:rPr>
          <w:rFonts w:ascii="Times New Roman" w:hAnsi="Times New Roman"/>
          <w:color w:val="808080" w:themeColor="background1" w:themeShade="80"/>
          <w:spacing w:val="20"/>
          <w:sz w:val="24"/>
          <w:szCs w:val="24"/>
          <w:lang w:val="es-DO"/>
        </w:rPr>
      </w:pPr>
      <w:r w:rsidRPr="00A67558">
        <w:rPr>
          <w:rFonts w:ascii="Times New Roman" w:hAnsi="Times New Roman"/>
          <w:color w:val="808080" w:themeColor="background1" w:themeShade="80"/>
          <w:spacing w:val="20"/>
          <w:sz w:val="24"/>
          <w:szCs w:val="24"/>
          <w:lang w:val="es-DO"/>
        </w:rPr>
        <w:t>El COE, asume unos (3), tres ejes Estratégicos que orientan todo el accionar de nuestra institución y permiten alcanzar la misión institucional. Trazan el camino y permiten tener control sobre elementos o contenidos esenciales en la evolución y desarrollo organizacional. Estos son: 1) Eficacia Operativa; 2) Fortalecimiento Institucional; 3) Adecuada preparación para evitar el riesgo y asegurar una coordinación efectiva para una eficaz gestión de la respuesta.</w:t>
      </w:r>
    </w:p>
    <w:p w14:paraId="1547BCD8" w14:textId="77777777" w:rsidR="00E167DD" w:rsidRPr="00A67558" w:rsidRDefault="00E167DD" w:rsidP="00E167DD">
      <w:pPr>
        <w:pStyle w:val="Prrafodelista"/>
        <w:numPr>
          <w:ilvl w:val="0"/>
          <w:numId w:val="0"/>
        </w:numPr>
        <w:spacing w:line="360" w:lineRule="auto"/>
        <w:ind w:left="577"/>
        <w:rPr>
          <w:rFonts w:ascii="Times New Roman" w:hAnsi="Times New Roman"/>
          <w:color w:val="808080" w:themeColor="background1" w:themeShade="80"/>
          <w:spacing w:val="20"/>
          <w:sz w:val="24"/>
          <w:szCs w:val="24"/>
          <w:lang w:val="es-DO"/>
        </w:rPr>
      </w:pPr>
    </w:p>
    <w:p w14:paraId="7C247060" w14:textId="77777777" w:rsidR="00E167DD" w:rsidRPr="00A67558" w:rsidRDefault="00E167DD" w:rsidP="00056877">
      <w:pPr>
        <w:autoSpaceDE w:val="0"/>
        <w:autoSpaceDN w:val="0"/>
        <w:adjustRightInd w:val="0"/>
        <w:spacing w:line="360" w:lineRule="auto"/>
        <w:jc w:val="both"/>
        <w:rPr>
          <w:color w:val="808080" w:themeColor="background1" w:themeShade="80"/>
          <w:lang w:val="es-DO"/>
        </w:rPr>
      </w:pPr>
      <w:r w:rsidRPr="00A67558">
        <w:rPr>
          <w:color w:val="808080" w:themeColor="background1" w:themeShade="80"/>
          <w:lang w:val="es-DO"/>
        </w:rPr>
        <w:t>Nuestra institución Actúa centrando los esfuerzos en estos 3 ejes estratégicos, con ellos se asegura la conexión y relación de los objetivos y estrategias asumido por el COE con la Estrategia Nacional de Desarrollo. La organización del PEI del COE, parte de la deducción a la inducción, siguiendo una la lógica de causas y efectos que se puede ver reflejada en la numeración en los distintos niveles. Así pues, se identificaron tres grandes áreas a abordar para el próximo cuatrienio (con posibilidad de extensión), estos son los Ejes Estratégicos. Cada Eje Estratégico tiene su objetivo general y Objetivos específicos los cuales se logran a través de distintas líneas de acciones. Estas líneas de acciones (o estrategias derivadas) se consiguen a través del logro de uno (1) o varios productos.</w:t>
      </w:r>
    </w:p>
    <w:p w14:paraId="1CF7FEC6" w14:textId="77777777" w:rsidR="00E167DD" w:rsidRPr="00A67558" w:rsidRDefault="00E167DD" w:rsidP="00E167DD">
      <w:pPr>
        <w:autoSpaceDE w:val="0"/>
        <w:autoSpaceDN w:val="0"/>
        <w:adjustRightInd w:val="0"/>
        <w:spacing w:line="360" w:lineRule="auto"/>
        <w:rPr>
          <w:color w:val="808080" w:themeColor="background1" w:themeShade="80"/>
          <w:lang w:val="es-DO"/>
        </w:rPr>
      </w:pPr>
    </w:p>
    <w:p w14:paraId="70F5BAFB" w14:textId="77777777" w:rsidR="00E167DD" w:rsidRPr="00A67558" w:rsidRDefault="00E167DD" w:rsidP="00E167DD">
      <w:pPr>
        <w:autoSpaceDE w:val="0"/>
        <w:autoSpaceDN w:val="0"/>
        <w:adjustRightInd w:val="0"/>
        <w:spacing w:line="360" w:lineRule="auto"/>
        <w:rPr>
          <w:color w:val="808080" w:themeColor="background1" w:themeShade="80"/>
          <w:lang w:val="es-DO"/>
        </w:rPr>
      </w:pPr>
    </w:p>
    <w:p w14:paraId="1E133336" w14:textId="738AC476" w:rsidR="00E167DD" w:rsidRPr="00A67558" w:rsidRDefault="00E167DD" w:rsidP="00E167DD">
      <w:pPr>
        <w:autoSpaceDE w:val="0"/>
        <w:autoSpaceDN w:val="0"/>
        <w:adjustRightInd w:val="0"/>
        <w:spacing w:line="360" w:lineRule="auto"/>
        <w:rPr>
          <w:color w:val="808080" w:themeColor="background1" w:themeShade="80"/>
          <w:lang w:val="es-DO"/>
        </w:rPr>
      </w:pPr>
    </w:p>
    <w:p w14:paraId="2D9FE0C0" w14:textId="697DDF38" w:rsidR="00E167DD" w:rsidRPr="00A67558" w:rsidRDefault="00E167DD" w:rsidP="00E167DD">
      <w:pPr>
        <w:autoSpaceDE w:val="0"/>
        <w:autoSpaceDN w:val="0"/>
        <w:adjustRightInd w:val="0"/>
        <w:spacing w:line="360" w:lineRule="auto"/>
        <w:rPr>
          <w:color w:val="808080" w:themeColor="background1" w:themeShade="80"/>
          <w:lang w:val="es-DO"/>
        </w:rPr>
      </w:pPr>
    </w:p>
    <w:p w14:paraId="1CE94D66" w14:textId="057AA830" w:rsidR="00E167DD" w:rsidRPr="00A67558" w:rsidRDefault="00E167DD" w:rsidP="00E167DD">
      <w:pPr>
        <w:autoSpaceDE w:val="0"/>
        <w:autoSpaceDN w:val="0"/>
        <w:adjustRightInd w:val="0"/>
        <w:spacing w:line="360" w:lineRule="auto"/>
        <w:rPr>
          <w:color w:val="808080" w:themeColor="background1" w:themeShade="80"/>
          <w:lang w:val="es-DO"/>
        </w:rPr>
      </w:pPr>
    </w:p>
    <w:p w14:paraId="20EC4EA9" w14:textId="66E1C100" w:rsidR="00E167DD" w:rsidRPr="00A67558" w:rsidRDefault="0038535D" w:rsidP="00863673">
      <w:pPr>
        <w:tabs>
          <w:tab w:val="left" w:pos="4253"/>
        </w:tabs>
        <w:spacing w:line="360" w:lineRule="auto"/>
        <w:rPr>
          <w:b/>
          <w:bCs/>
          <w:color w:val="808080" w:themeColor="background1" w:themeShade="80"/>
          <w:lang w:val="es-DO"/>
        </w:rPr>
      </w:pPr>
      <w:r w:rsidRPr="00A67558">
        <w:rPr>
          <w:b/>
          <w:bCs/>
          <w:color w:val="808080" w:themeColor="background1" w:themeShade="80"/>
          <w:lang w:val="es-DO"/>
        </w:rPr>
        <w:lastRenderedPageBreak/>
        <w:t xml:space="preserve"> </w:t>
      </w:r>
      <w:r w:rsidR="00E167DD" w:rsidRPr="00A67558">
        <w:rPr>
          <w:b/>
          <w:bCs/>
          <w:color w:val="808080" w:themeColor="background1" w:themeShade="80"/>
          <w:lang w:val="es-DO"/>
        </w:rPr>
        <w:t>Línea de Acción.</w:t>
      </w:r>
    </w:p>
    <w:p w14:paraId="24925BC0" w14:textId="4575C1DE" w:rsidR="00E167DD" w:rsidRPr="00A67558" w:rsidRDefault="00863673" w:rsidP="00E167DD">
      <w:pPr>
        <w:tabs>
          <w:tab w:val="left" w:pos="4253"/>
        </w:tabs>
        <w:spacing w:line="360" w:lineRule="auto"/>
        <w:ind w:right="-1368"/>
        <w:rPr>
          <w:rFonts w:ascii="Gill Sans MT" w:eastAsia="Tahoma" w:hAnsi="Gill Sans MT" w:cs="Tahoma"/>
          <w:b/>
          <w:color w:val="808080" w:themeColor="background1" w:themeShade="80"/>
          <w:lang w:val="es-DO" w:bidi="en-US"/>
        </w:rPr>
      </w:pPr>
      <w:r w:rsidRPr="00A67558">
        <w:rPr>
          <w:noProof/>
          <w:color w:val="808080" w:themeColor="background1" w:themeShade="80"/>
        </w:rPr>
        <w:drawing>
          <wp:inline distT="0" distB="0" distL="0" distR="0" wp14:anchorId="65E04199" wp14:editId="0E906861">
            <wp:extent cx="5241600" cy="5851525"/>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5135" cy="5866635"/>
                    </a:xfrm>
                    <a:prstGeom prst="rect">
                      <a:avLst/>
                    </a:prstGeom>
                    <a:noFill/>
                    <a:ln>
                      <a:noFill/>
                    </a:ln>
                  </pic:spPr>
                </pic:pic>
              </a:graphicData>
            </a:graphic>
          </wp:inline>
        </w:drawing>
      </w:r>
    </w:p>
    <w:p w14:paraId="57842F09"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050D5360" w14:textId="793074BD" w:rsidR="00E167DD" w:rsidRPr="00A67558" w:rsidRDefault="00E167DD" w:rsidP="00E167DD">
      <w:pPr>
        <w:tabs>
          <w:tab w:val="left" w:pos="0"/>
        </w:tabs>
        <w:spacing w:line="360" w:lineRule="auto"/>
        <w:jc w:val="both"/>
        <w:rPr>
          <w:color w:val="808080" w:themeColor="background1" w:themeShade="80"/>
          <w:lang w:val="es-DO" w:eastAsia="es-DO"/>
        </w:rPr>
      </w:pPr>
    </w:p>
    <w:p w14:paraId="52FB5E49" w14:textId="105CF874" w:rsidR="00863673" w:rsidRPr="00A67558" w:rsidRDefault="00863673" w:rsidP="00E167DD">
      <w:pPr>
        <w:tabs>
          <w:tab w:val="left" w:pos="0"/>
        </w:tabs>
        <w:spacing w:line="360" w:lineRule="auto"/>
        <w:jc w:val="both"/>
        <w:rPr>
          <w:color w:val="808080" w:themeColor="background1" w:themeShade="80"/>
          <w:lang w:val="es-DO" w:eastAsia="es-DO"/>
        </w:rPr>
      </w:pPr>
    </w:p>
    <w:p w14:paraId="59B43D20" w14:textId="7299DD4C" w:rsidR="00863673" w:rsidRPr="00A67558" w:rsidRDefault="00863673" w:rsidP="00E167DD">
      <w:pPr>
        <w:tabs>
          <w:tab w:val="left" w:pos="0"/>
        </w:tabs>
        <w:spacing w:line="360" w:lineRule="auto"/>
        <w:jc w:val="both"/>
        <w:rPr>
          <w:color w:val="808080" w:themeColor="background1" w:themeShade="80"/>
          <w:lang w:val="es-DO" w:eastAsia="es-DO"/>
        </w:rPr>
      </w:pPr>
    </w:p>
    <w:p w14:paraId="13CBA34C" w14:textId="064469AA" w:rsidR="00863673" w:rsidRPr="00A67558" w:rsidRDefault="00863673" w:rsidP="00E167DD">
      <w:pPr>
        <w:tabs>
          <w:tab w:val="left" w:pos="0"/>
        </w:tabs>
        <w:spacing w:line="360" w:lineRule="auto"/>
        <w:jc w:val="both"/>
        <w:rPr>
          <w:color w:val="808080" w:themeColor="background1" w:themeShade="80"/>
          <w:lang w:val="es-DO" w:eastAsia="es-DO"/>
        </w:rPr>
      </w:pPr>
    </w:p>
    <w:p w14:paraId="0FE49505" w14:textId="397D4E81" w:rsidR="00863673" w:rsidRPr="00A67558" w:rsidRDefault="00562F80" w:rsidP="00E167DD">
      <w:pPr>
        <w:tabs>
          <w:tab w:val="left" w:pos="0"/>
        </w:tabs>
        <w:spacing w:line="360" w:lineRule="auto"/>
        <w:jc w:val="both"/>
        <w:rPr>
          <w:color w:val="808080" w:themeColor="background1" w:themeShade="80"/>
          <w:lang w:val="es-DO" w:eastAsia="es-DO"/>
        </w:rPr>
      </w:pPr>
      <w:r w:rsidRPr="00A67558">
        <w:rPr>
          <w:noProof/>
          <w:color w:val="808080" w:themeColor="background1" w:themeShade="80"/>
        </w:rPr>
        <w:lastRenderedPageBreak/>
        <mc:AlternateContent>
          <mc:Choice Requires="wps">
            <w:drawing>
              <wp:anchor distT="0" distB="0" distL="114300" distR="114300" simplePos="0" relativeHeight="251758592" behindDoc="0" locked="0" layoutInCell="1" allowOverlap="1" wp14:anchorId="17396B61" wp14:editId="123BFC0D">
                <wp:simplePos x="0" y="0"/>
                <wp:positionH relativeFrom="column">
                  <wp:posOffset>91860</wp:posOffset>
                </wp:positionH>
                <wp:positionV relativeFrom="paragraph">
                  <wp:posOffset>8034655</wp:posOffset>
                </wp:positionV>
                <wp:extent cx="5029200" cy="0"/>
                <wp:effectExtent l="0" t="0" r="0" b="0"/>
                <wp:wrapNone/>
                <wp:docPr id="70" name="Conector recto 70"/>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1BC0D" id="Conector recto 70"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7.25pt,632.65pt" to="403.25pt,6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" strokecolor="black [3213]" strokeweight=".5pt">
                <v:stroke joinstyle="miter"/>
              </v:line>
            </w:pict>
          </mc:Fallback>
        </mc:AlternateContent>
      </w:r>
      <w:r w:rsidR="00863673" w:rsidRPr="00A67558">
        <w:rPr>
          <w:noProof/>
          <w:color w:val="808080" w:themeColor="background1" w:themeShade="80"/>
        </w:rPr>
        <w:drawing>
          <wp:inline distT="0" distB="0" distL="0" distR="0" wp14:anchorId="4E3C10D1" wp14:editId="40B5364B">
            <wp:extent cx="5177155" cy="8035200"/>
            <wp:effectExtent l="0" t="0" r="4445" b="444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6962" cy="8050421"/>
                    </a:xfrm>
                    <a:prstGeom prst="rect">
                      <a:avLst/>
                    </a:prstGeom>
                    <a:noFill/>
                    <a:ln>
                      <a:noFill/>
                    </a:ln>
                  </pic:spPr>
                </pic:pic>
              </a:graphicData>
            </a:graphic>
          </wp:inline>
        </w:drawing>
      </w:r>
    </w:p>
    <w:p w14:paraId="6B443AF3"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33967B82"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7FD835CB" w14:textId="0060CE09" w:rsidR="00E167DD" w:rsidRPr="00A67558" w:rsidRDefault="0038535D" w:rsidP="00E167DD">
      <w:pPr>
        <w:spacing w:line="360" w:lineRule="auto"/>
        <w:rPr>
          <w:rFonts w:ascii="Montserrat-Bold" w:hAnsi="Montserrat-Bold" w:cs="Montserrat-Bold"/>
          <w:b/>
          <w:bCs/>
          <w:color w:val="808080" w:themeColor="background1" w:themeShade="80"/>
          <w:sz w:val="29"/>
          <w:szCs w:val="29"/>
          <w:lang w:val="es-DO" w:eastAsia="es-DO"/>
        </w:rPr>
      </w:pPr>
      <w:r w:rsidRPr="00A67558">
        <w:rPr>
          <w:noProof/>
          <w:color w:val="808080" w:themeColor="background1" w:themeShade="80"/>
        </w:rPr>
        <w:drawing>
          <wp:inline distT="0" distB="0" distL="0" distR="0" wp14:anchorId="4AD1A61D" wp14:editId="0CC78955">
            <wp:extent cx="5742793" cy="3846830"/>
            <wp:effectExtent l="0" t="0" r="0" b="127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1605" cy="3866130"/>
                    </a:xfrm>
                    <a:prstGeom prst="rect">
                      <a:avLst/>
                    </a:prstGeom>
                    <a:noFill/>
                    <a:ln>
                      <a:noFill/>
                    </a:ln>
                  </pic:spPr>
                </pic:pic>
              </a:graphicData>
            </a:graphic>
          </wp:inline>
        </w:drawing>
      </w:r>
    </w:p>
    <w:p w14:paraId="2494BABD"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78CCA03A" w14:textId="7DB6170E" w:rsidR="00E167DD" w:rsidRPr="00A67558" w:rsidRDefault="00E167DD" w:rsidP="00E167DD">
      <w:pPr>
        <w:tabs>
          <w:tab w:val="left" w:pos="0"/>
        </w:tabs>
        <w:spacing w:line="360" w:lineRule="auto"/>
        <w:jc w:val="both"/>
        <w:rPr>
          <w:color w:val="808080" w:themeColor="background1" w:themeShade="80"/>
          <w:lang w:val="es-DO" w:eastAsia="es-DO"/>
        </w:rPr>
      </w:pPr>
    </w:p>
    <w:p w14:paraId="4D9F702B" w14:textId="789EF3AA" w:rsidR="0038535D" w:rsidRPr="00A67558" w:rsidRDefault="0038535D" w:rsidP="00E167DD">
      <w:pPr>
        <w:tabs>
          <w:tab w:val="left" w:pos="0"/>
        </w:tabs>
        <w:spacing w:line="360" w:lineRule="auto"/>
        <w:jc w:val="both"/>
        <w:rPr>
          <w:color w:val="808080" w:themeColor="background1" w:themeShade="80"/>
          <w:lang w:val="es-DO" w:eastAsia="es-DO"/>
        </w:rPr>
      </w:pPr>
    </w:p>
    <w:p w14:paraId="04F6BCFE" w14:textId="08BD160C" w:rsidR="0038535D" w:rsidRPr="00A67558" w:rsidRDefault="0038535D" w:rsidP="00E167DD">
      <w:pPr>
        <w:tabs>
          <w:tab w:val="left" w:pos="0"/>
        </w:tabs>
        <w:spacing w:line="360" w:lineRule="auto"/>
        <w:jc w:val="both"/>
        <w:rPr>
          <w:color w:val="808080" w:themeColor="background1" w:themeShade="80"/>
          <w:lang w:val="es-DO" w:eastAsia="es-DO"/>
        </w:rPr>
      </w:pPr>
    </w:p>
    <w:p w14:paraId="59037F8F" w14:textId="76416970" w:rsidR="0038535D" w:rsidRPr="00A67558" w:rsidRDefault="0038535D" w:rsidP="00E167DD">
      <w:pPr>
        <w:tabs>
          <w:tab w:val="left" w:pos="0"/>
        </w:tabs>
        <w:spacing w:line="360" w:lineRule="auto"/>
        <w:jc w:val="both"/>
        <w:rPr>
          <w:color w:val="808080" w:themeColor="background1" w:themeShade="80"/>
          <w:lang w:val="es-DO" w:eastAsia="es-DO"/>
        </w:rPr>
      </w:pPr>
    </w:p>
    <w:p w14:paraId="4676DB62" w14:textId="58CB1571" w:rsidR="0038535D" w:rsidRPr="00A67558" w:rsidRDefault="0038535D" w:rsidP="00E167DD">
      <w:pPr>
        <w:tabs>
          <w:tab w:val="left" w:pos="0"/>
        </w:tabs>
        <w:spacing w:line="360" w:lineRule="auto"/>
        <w:jc w:val="both"/>
        <w:rPr>
          <w:color w:val="808080" w:themeColor="background1" w:themeShade="80"/>
          <w:lang w:val="es-DO" w:eastAsia="es-DO"/>
        </w:rPr>
      </w:pPr>
    </w:p>
    <w:p w14:paraId="02027DE6" w14:textId="34A49EF9" w:rsidR="0038535D" w:rsidRPr="00A67558" w:rsidRDefault="0038535D" w:rsidP="00E167DD">
      <w:pPr>
        <w:tabs>
          <w:tab w:val="left" w:pos="0"/>
        </w:tabs>
        <w:spacing w:line="360" w:lineRule="auto"/>
        <w:jc w:val="both"/>
        <w:rPr>
          <w:color w:val="808080" w:themeColor="background1" w:themeShade="80"/>
          <w:lang w:val="es-DO" w:eastAsia="es-DO"/>
        </w:rPr>
      </w:pPr>
    </w:p>
    <w:p w14:paraId="2A7375B3" w14:textId="77777777" w:rsidR="0038535D" w:rsidRPr="00A67558" w:rsidRDefault="0038535D" w:rsidP="00E167DD">
      <w:pPr>
        <w:tabs>
          <w:tab w:val="left" w:pos="0"/>
        </w:tabs>
        <w:spacing w:line="360" w:lineRule="auto"/>
        <w:jc w:val="both"/>
        <w:rPr>
          <w:color w:val="808080" w:themeColor="background1" w:themeShade="80"/>
          <w:lang w:val="es-DO" w:eastAsia="es-DO"/>
        </w:rPr>
      </w:pPr>
    </w:p>
    <w:p w14:paraId="5D2BBA6B" w14:textId="77777777" w:rsidR="00E167DD" w:rsidRPr="00A67558" w:rsidRDefault="00E167DD" w:rsidP="00E167DD">
      <w:pPr>
        <w:tabs>
          <w:tab w:val="left" w:pos="0"/>
        </w:tabs>
        <w:spacing w:line="360" w:lineRule="auto"/>
        <w:jc w:val="both"/>
        <w:rPr>
          <w:color w:val="808080" w:themeColor="background1" w:themeShade="80"/>
          <w:lang w:val="es-DO" w:eastAsia="es-DO"/>
        </w:rPr>
      </w:pPr>
    </w:p>
    <w:p w14:paraId="61644002" w14:textId="4FFF03D4" w:rsidR="00E167DD" w:rsidRPr="00A67558" w:rsidRDefault="00FE6D5D" w:rsidP="00FE6D5D">
      <w:pPr>
        <w:tabs>
          <w:tab w:val="left" w:pos="0"/>
        </w:tabs>
        <w:spacing w:line="360" w:lineRule="auto"/>
        <w:jc w:val="center"/>
        <w:rPr>
          <w:b/>
          <w:bCs/>
          <w:color w:val="808080" w:themeColor="background1" w:themeShade="80"/>
          <w:lang w:val="es-DO" w:eastAsia="es-DO"/>
        </w:rPr>
      </w:pPr>
      <w:r w:rsidRPr="00A67558">
        <w:rPr>
          <w:noProof/>
          <w:color w:val="808080" w:themeColor="background1" w:themeShade="80"/>
        </w:rPr>
        <w:lastRenderedPageBreak/>
        <mc:AlternateContent>
          <mc:Choice Requires="wps">
            <w:drawing>
              <wp:anchor distT="4294967295" distB="4294967295" distL="114300" distR="114300" simplePos="0" relativeHeight="251748352" behindDoc="0" locked="0" layoutInCell="1" allowOverlap="1" wp14:anchorId="1FCC4134" wp14:editId="38AECA81">
                <wp:simplePos x="0" y="0"/>
                <wp:positionH relativeFrom="margin">
                  <wp:align>center</wp:align>
                </wp:positionH>
                <wp:positionV relativeFrom="paragraph">
                  <wp:posOffset>321125</wp:posOffset>
                </wp:positionV>
                <wp:extent cx="463550" cy="0"/>
                <wp:effectExtent l="0" t="19050" r="317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9D9C99" id="Conector recto 8" o:spid="_x0000_s1026" style="position:absolute;z-index:251748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5.3pt" to="3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N32wEAAIs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" strokecolor="#ee2a24" strokeweight="2.25pt">
                <v:stroke joinstyle="miter"/>
                <w10:wrap anchorx="margin"/>
              </v:line>
            </w:pict>
          </mc:Fallback>
        </mc:AlternateContent>
      </w:r>
      <w:r w:rsidR="00E167DD" w:rsidRPr="00A67558">
        <w:rPr>
          <w:b/>
          <w:bCs/>
          <w:color w:val="808080" w:themeColor="background1" w:themeShade="80"/>
          <w:lang w:val="es-DO" w:eastAsia="es-DO"/>
        </w:rPr>
        <w:t>IV. RESULTADOS MISIONALES.</w:t>
      </w:r>
      <w:r w:rsidRPr="00A67558">
        <w:rPr>
          <w:noProof/>
          <w:color w:val="808080" w:themeColor="background1" w:themeShade="80"/>
          <w:lang w:val="es-DO"/>
        </w:rPr>
        <w:t xml:space="preserve"> </w:t>
      </w:r>
    </w:p>
    <w:p w14:paraId="62B1A51C" w14:textId="6CDFEDAA" w:rsidR="0038535D" w:rsidRPr="00A67558" w:rsidRDefault="00C8143F" w:rsidP="00E167DD">
      <w:pPr>
        <w:tabs>
          <w:tab w:val="left" w:pos="0"/>
        </w:tabs>
        <w:spacing w:line="360" w:lineRule="auto"/>
        <w:rPr>
          <w:b/>
          <w:bCs/>
          <w:color w:val="808080" w:themeColor="background1" w:themeShade="80"/>
          <w:lang w:val="es-DO" w:eastAsia="es-DO"/>
        </w:rPr>
      </w:pPr>
      <w:r w:rsidRPr="00A67558">
        <w:rPr>
          <w:b/>
          <w:bCs/>
          <w:color w:val="808080" w:themeColor="background1" w:themeShade="80"/>
          <w:lang w:val="es-DO" w:eastAsia="es-DO"/>
        </w:rPr>
        <w:t>|</w:t>
      </w:r>
    </w:p>
    <w:p w14:paraId="5DF86F8E" w14:textId="750BD9DB" w:rsidR="00E167DD" w:rsidRPr="00A67558" w:rsidRDefault="00E167DD" w:rsidP="00E167DD">
      <w:pPr>
        <w:tabs>
          <w:tab w:val="left" w:pos="0"/>
        </w:tabs>
        <w:spacing w:line="360" w:lineRule="auto"/>
        <w:rPr>
          <w:b/>
          <w:bCs/>
          <w:color w:val="808080" w:themeColor="background1" w:themeShade="80"/>
          <w:lang w:val="es-DO" w:eastAsia="es-DO"/>
        </w:rPr>
      </w:pPr>
      <w:r w:rsidRPr="00A67558">
        <w:rPr>
          <w:b/>
          <w:bCs/>
          <w:color w:val="808080" w:themeColor="background1" w:themeShade="80"/>
          <w:lang w:val="es-DO" w:eastAsia="es-DO"/>
        </w:rPr>
        <w:t>Gestión Operativa</w:t>
      </w:r>
    </w:p>
    <w:p w14:paraId="1EDC8AD5" w14:textId="6929DEA3" w:rsidR="00E167DD" w:rsidRPr="00A67558" w:rsidRDefault="00E167DD" w:rsidP="00E167DD">
      <w:pPr>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Este año, el Centro de Operaciones de Emergencias emitió </w:t>
      </w:r>
      <w:r w:rsidR="001E6E6E" w:rsidRPr="00A67558">
        <w:rPr>
          <w:b/>
          <w:bCs/>
          <w:color w:val="808080" w:themeColor="background1" w:themeShade="80"/>
          <w:lang w:val="es-DO"/>
        </w:rPr>
        <w:t>285</w:t>
      </w:r>
      <w:r w:rsidR="009D6E8B" w:rsidRPr="00A67558">
        <w:rPr>
          <w:b/>
          <w:bCs/>
          <w:color w:val="808080" w:themeColor="background1" w:themeShade="80"/>
          <w:lang w:val="es-DO"/>
        </w:rPr>
        <w:t xml:space="preserve"> </w:t>
      </w:r>
      <w:r w:rsidR="009D6E8B" w:rsidRPr="00A67558">
        <w:rPr>
          <w:color w:val="808080" w:themeColor="background1" w:themeShade="80"/>
          <w:lang w:val="es-DO"/>
        </w:rPr>
        <w:t>boletines</w:t>
      </w:r>
      <w:r w:rsidR="001E6E6E" w:rsidRPr="00A67558">
        <w:rPr>
          <w:color w:val="808080" w:themeColor="background1" w:themeShade="80"/>
          <w:lang w:val="es-DO"/>
        </w:rPr>
        <w:t xml:space="preserve"> </w:t>
      </w:r>
      <w:r w:rsidRPr="00A67558">
        <w:rPr>
          <w:color w:val="808080" w:themeColor="background1" w:themeShade="80"/>
          <w:lang w:val="es-DO"/>
        </w:rPr>
        <w:t>de alerta a la población por diferentes eventos Hidrometeorológicos, los cuales les permitió a la población residentes en áreas vulnerables tomar medidas para salvar vidas y propiedades. Con estas alertas se movilizaron a hacia los albergues oficiales y a casas de familiares y amigos un total de</w:t>
      </w:r>
      <w:r w:rsidRPr="00A67558">
        <w:rPr>
          <w:b/>
          <w:bCs/>
          <w:color w:val="808080" w:themeColor="background1" w:themeShade="80"/>
          <w:lang w:val="es-DO"/>
        </w:rPr>
        <w:t xml:space="preserve"> </w:t>
      </w:r>
      <w:r w:rsidR="001E6E6E" w:rsidRPr="00A67558">
        <w:rPr>
          <w:b/>
          <w:bCs/>
          <w:color w:val="808080" w:themeColor="background1" w:themeShade="80"/>
          <w:lang w:val="es-DO"/>
        </w:rPr>
        <w:t>51</w:t>
      </w:r>
      <w:r w:rsidR="0038535D" w:rsidRPr="00A67558">
        <w:rPr>
          <w:b/>
          <w:bCs/>
          <w:color w:val="808080" w:themeColor="background1" w:themeShade="80"/>
          <w:lang w:val="es-DO"/>
        </w:rPr>
        <w:t>,</w:t>
      </w:r>
      <w:r w:rsidR="001E6E6E" w:rsidRPr="00A67558">
        <w:rPr>
          <w:b/>
          <w:bCs/>
          <w:color w:val="808080" w:themeColor="background1" w:themeShade="80"/>
          <w:lang w:val="es-DO"/>
        </w:rPr>
        <w:t>022</w:t>
      </w:r>
      <w:r w:rsidR="0038535D" w:rsidRPr="00A67558">
        <w:rPr>
          <w:color w:val="808080" w:themeColor="background1" w:themeShade="80"/>
          <w:lang w:val="es-DO"/>
        </w:rPr>
        <w:t xml:space="preserve"> dominicanos</w:t>
      </w:r>
      <w:r w:rsidRPr="00A67558">
        <w:rPr>
          <w:color w:val="808080" w:themeColor="background1" w:themeShade="80"/>
          <w:lang w:val="es-DO"/>
        </w:rPr>
        <w:t xml:space="preserve"> estos fueron salvados, rescatados y desplazados a ligares seguros, debido a las inundaciones rurales, urbanas y deslizamientos de tierra, bajo la protección de las instituciones de primera respuesta que conforman al COE. </w:t>
      </w:r>
    </w:p>
    <w:p w14:paraId="4A5E5AD7" w14:textId="77777777" w:rsidR="0038535D" w:rsidRPr="00A67558" w:rsidRDefault="0038535D" w:rsidP="00E167DD">
      <w:pPr>
        <w:pStyle w:val="Sinespaciado"/>
        <w:tabs>
          <w:tab w:val="left" w:pos="0"/>
        </w:tabs>
        <w:spacing w:line="360" w:lineRule="auto"/>
        <w:jc w:val="both"/>
        <w:rPr>
          <w:color w:val="808080" w:themeColor="background1" w:themeShade="80"/>
          <w:lang w:val="es-DO"/>
        </w:rPr>
      </w:pPr>
    </w:p>
    <w:p w14:paraId="1D711CC4" w14:textId="539A178D"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El Centro de Operaciones de Emergencia coordinó el Operativo de Navidad Conciencia por la Vida 202</w:t>
      </w:r>
      <w:r w:rsidR="00D713A9" w:rsidRPr="00A67558">
        <w:rPr>
          <w:color w:val="808080" w:themeColor="background1" w:themeShade="80"/>
          <w:lang w:val="es-DO"/>
        </w:rPr>
        <w:t>2</w:t>
      </w:r>
      <w:r w:rsidRPr="00A67558">
        <w:rPr>
          <w:color w:val="808080" w:themeColor="background1" w:themeShade="80"/>
          <w:lang w:val="es-DO"/>
        </w:rPr>
        <w:t>-202</w:t>
      </w:r>
      <w:r w:rsidR="00D713A9" w:rsidRPr="00A67558">
        <w:rPr>
          <w:color w:val="808080" w:themeColor="background1" w:themeShade="80"/>
          <w:lang w:val="es-DO"/>
        </w:rPr>
        <w:t>3</w:t>
      </w:r>
      <w:r w:rsidRPr="00A67558">
        <w:rPr>
          <w:color w:val="808080" w:themeColor="background1" w:themeShade="80"/>
          <w:lang w:val="es-DO"/>
        </w:rPr>
        <w:t xml:space="preserve">, el cual se ejecutó en dos fases y tuvo como resultado lo siguiente: </w:t>
      </w:r>
    </w:p>
    <w:p w14:paraId="1769565C" w14:textId="77777777" w:rsidR="00E167DD" w:rsidRPr="00A67558" w:rsidRDefault="00E167DD" w:rsidP="00E167DD">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  </w:t>
      </w:r>
    </w:p>
    <w:p w14:paraId="3379EEF1" w14:textId="77777777" w:rsidR="00E167DD" w:rsidRPr="00A67558" w:rsidRDefault="00E167DD" w:rsidP="00E167DD">
      <w:pPr>
        <w:pStyle w:val="Prrafodelista"/>
        <w:numPr>
          <w:ilvl w:val="0"/>
          <w:numId w:val="0"/>
        </w:numPr>
        <w:tabs>
          <w:tab w:val="left" w:pos="0"/>
        </w:tabs>
        <w:spacing w:line="360" w:lineRule="auto"/>
        <w:ind w:right="424"/>
        <w:jc w:val="center"/>
        <w:rPr>
          <w:rFonts w:ascii="Times New Roman" w:hAnsi="Times New Roman"/>
          <w:color w:val="808080" w:themeColor="background1" w:themeShade="80"/>
          <w:spacing w:val="20"/>
          <w:sz w:val="24"/>
          <w:szCs w:val="24"/>
          <w:lang w:val="es-DO" w:eastAsia="en-US"/>
        </w:rPr>
      </w:pPr>
      <w:r w:rsidRPr="00A67558">
        <w:rPr>
          <w:rFonts w:ascii="Times New Roman" w:hAnsi="Times New Roman"/>
          <w:color w:val="808080" w:themeColor="background1" w:themeShade="80"/>
          <w:spacing w:val="20"/>
          <w:sz w:val="24"/>
          <w:szCs w:val="24"/>
          <w:lang w:val="es-DO" w:eastAsia="en-US"/>
        </w:rPr>
        <w:t>EN LA PRIMERA FASE DEL OPERATIVO</w:t>
      </w:r>
    </w:p>
    <w:p w14:paraId="67D06512" w14:textId="77777777" w:rsidR="00E167DD" w:rsidRPr="00A67558" w:rsidRDefault="00E167DD" w:rsidP="00E167DD">
      <w:pPr>
        <w:pStyle w:val="Prrafodelista"/>
        <w:numPr>
          <w:ilvl w:val="0"/>
          <w:numId w:val="0"/>
        </w:numPr>
        <w:tabs>
          <w:tab w:val="left" w:pos="0"/>
        </w:tabs>
        <w:spacing w:line="360" w:lineRule="auto"/>
        <w:ind w:right="424"/>
        <w:jc w:val="center"/>
        <w:rPr>
          <w:rFonts w:ascii="Times New Roman" w:hAnsi="Times New Roman"/>
          <w:color w:val="808080" w:themeColor="background1" w:themeShade="80"/>
          <w:spacing w:val="20"/>
          <w:sz w:val="24"/>
          <w:szCs w:val="24"/>
          <w:lang w:val="es-DO" w:eastAsia="en-US"/>
        </w:rPr>
      </w:pPr>
      <w:r w:rsidRPr="00A67558">
        <w:rPr>
          <w:rFonts w:ascii="Times New Roman" w:hAnsi="Times New Roman"/>
          <w:color w:val="808080" w:themeColor="background1" w:themeShade="80"/>
          <w:spacing w:val="20"/>
          <w:sz w:val="24"/>
          <w:szCs w:val="24"/>
          <w:lang w:val="es-DO" w:eastAsia="en-US"/>
        </w:rPr>
        <w:t xml:space="preserve"> </w:t>
      </w:r>
    </w:p>
    <w:p w14:paraId="40C2555B" w14:textId="243507F6" w:rsidR="00E167DD" w:rsidRPr="00A67558" w:rsidRDefault="00E167DD" w:rsidP="00E167DD">
      <w:pPr>
        <w:pStyle w:val="Normal1"/>
        <w:pBdr>
          <w:top w:val="nil"/>
          <w:left w:val="nil"/>
          <w:bottom w:val="nil"/>
          <w:right w:val="nil"/>
          <w:between w:val="nil"/>
        </w:pBdr>
        <w:tabs>
          <w:tab w:val="left" w:pos="0"/>
        </w:tabs>
        <w:spacing w:line="360" w:lineRule="auto"/>
        <w:jc w:val="both"/>
        <w:rPr>
          <w:rFonts w:ascii="Times New Roman" w:eastAsia="Calibri" w:hAnsi="Times New Roman" w:cs="Times New Roman"/>
          <w:color w:val="808080" w:themeColor="background1" w:themeShade="80"/>
          <w:spacing w:val="20"/>
          <w:sz w:val="24"/>
          <w:szCs w:val="24"/>
          <w:lang w:eastAsia="en-US"/>
        </w:rPr>
      </w:pPr>
      <w:r w:rsidRPr="00A67558">
        <w:rPr>
          <w:rFonts w:ascii="Times New Roman" w:eastAsia="Calibri" w:hAnsi="Times New Roman" w:cs="Times New Roman"/>
          <w:color w:val="808080" w:themeColor="background1" w:themeShade="80"/>
          <w:spacing w:val="20"/>
          <w:sz w:val="24"/>
          <w:szCs w:val="24"/>
          <w:lang w:eastAsia="en-US"/>
        </w:rPr>
        <w:t xml:space="preserve">Durante la primera fase del operativo se realizaron </w:t>
      </w:r>
      <w:r w:rsidR="002511F1" w:rsidRPr="00A67558">
        <w:rPr>
          <w:rFonts w:ascii="Times New Roman" w:eastAsia="Calibri" w:hAnsi="Times New Roman" w:cs="Times New Roman"/>
          <w:b/>
          <w:bCs/>
          <w:color w:val="808080" w:themeColor="background1" w:themeShade="80"/>
          <w:spacing w:val="20"/>
          <w:sz w:val="24"/>
          <w:szCs w:val="24"/>
          <w:lang w:eastAsia="en-US"/>
        </w:rPr>
        <w:t>5</w:t>
      </w:r>
      <w:r w:rsidRPr="00A67558">
        <w:rPr>
          <w:rFonts w:ascii="Times New Roman" w:eastAsia="Calibri" w:hAnsi="Times New Roman" w:cs="Times New Roman"/>
          <w:b/>
          <w:bCs/>
          <w:color w:val="808080" w:themeColor="background1" w:themeShade="80"/>
          <w:spacing w:val="20"/>
          <w:sz w:val="24"/>
          <w:szCs w:val="24"/>
          <w:lang w:eastAsia="en-US"/>
        </w:rPr>
        <w:t>,</w:t>
      </w:r>
      <w:r w:rsidR="002511F1" w:rsidRPr="00A67558">
        <w:rPr>
          <w:rFonts w:ascii="Times New Roman" w:eastAsia="Calibri" w:hAnsi="Times New Roman" w:cs="Times New Roman"/>
          <w:b/>
          <w:bCs/>
          <w:color w:val="808080" w:themeColor="background1" w:themeShade="80"/>
          <w:spacing w:val="20"/>
          <w:sz w:val="24"/>
          <w:szCs w:val="24"/>
          <w:lang w:eastAsia="en-US"/>
        </w:rPr>
        <w:t>826</w:t>
      </w:r>
      <w:r w:rsidRPr="00A67558">
        <w:rPr>
          <w:rFonts w:ascii="Times New Roman" w:eastAsia="Calibri" w:hAnsi="Times New Roman" w:cs="Times New Roman"/>
          <w:color w:val="808080" w:themeColor="background1" w:themeShade="80"/>
          <w:spacing w:val="20"/>
          <w:sz w:val="24"/>
          <w:szCs w:val="24"/>
          <w:lang w:eastAsia="en-US"/>
        </w:rPr>
        <w:t xml:space="preserve"> asistencias al público y aproximadamente</w:t>
      </w:r>
      <w:r w:rsidR="001F344F" w:rsidRPr="00A67558">
        <w:rPr>
          <w:rFonts w:ascii="Times New Roman" w:eastAsia="Calibri" w:hAnsi="Times New Roman" w:cs="Times New Roman"/>
          <w:color w:val="808080" w:themeColor="background1" w:themeShade="80"/>
          <w:spacing w:val="20"/>
          <w:sz w:val="24"/>
          <w:szCs w:val="24"/>
          <w:lang w:eastAsia="en-US"/>
        </w:rPr>
        <w:t xml:space="preserve"> </w:t>
      </w:r>
      <w:r w:rsidR="002511F1" w:rsidRPr="00A67558">
        <w:rPr>
          <w:rFonts w:ascii="Times New Roman" w:eastAsia="Calibri" w:hAnsi="Times New Roman" w:cs="Times New Roman"/>
          <w:b/>
          <w:bCs/>
          <w:color w:val="808080" w:themeColor="background1" w:themeShade="80"/>
          <w:spacing w:val="20"/>
          <w:sz w:val="24"/>
          <w:szCs w:val="24"/>
          <w:lang w:eastAsia="en-US"/>
        </w:rPr>
        <w:t>3</w:t>
      </w:r>
      <w:r w:rsidRPr="00A67558">
        <w:rPr>
          <w:rFonts w:ascii="Times New Roman" w:eastAsia="Calibri" w:hAnsi="Times New Roman" w:cs="Times New Roman"/>
          <w:b/>
          <w:bCs/>
          <w:color w:val="808080" w:themeColor="background1" w:themeShade="80"/>
          <w:spacing w:val="20"/>
          <w:sz w:val="24"/>
          <w:szCs w:val="24"/>
          <w:lang w:eastAsia="en-US"/>
        </w:rPr>
        <w:t>,</w:t>
      </w:r>
      <w:r w:rsidR="002511F1" w:rsidRPr="00A67558">
        <w:rPr>
          <w:rFonts w:ascii="Times New Roman" w:eastAsia="Calibri" w:hAnsi="Times New Roman" w:cs="Times New Roman"/>
          <w:b/>
          <w:bCs/>
          <w:color w:val="808080" w:themeColor="background1" w:themeShade="80"/>
          <w:spacing w:val="20"/>
          <w:sz w:val="24"/>
          <w:szCs w:val="24"/>
          <w:lang w:eastAsia="en-US"/>
        </w:rPr>
        <w:t>000</w:t>
      </w:r>
      <w:r w:rsidRPr="00A67558">
        <w:rPr>
          <w:rFonts w:ascii="Times New Roman" w:eastAsia="Calibri" w:hAnsi="Times New Roman" w:cs="Times New Roman"/>
          <w:b/>
          <w:bCs/>
          <w:color w:val="808080" w:themeColor="background1" w:themeShade="80"/>
          <w:spacing w:val="20"/>
          <w:sz w:val="24"/>
          <w:szCs w:val="24"/>
          <w:lang w:eastAsia="en-US"/>
        </w:rPr>
        <w:t>,</w:t>
      </w:r>
      <w:r w:rsidR="002511F1" w:rsidRPr="00A67558">
        <w:rPr>
          <w:rFonts w:ascii="Times New Roman" w:eastAsia="Calibri" w:hAnsi="Times New Roman" w:cs="Times New Roman"/>
          <w:b/>
          <w:bCs/>
          <w:color w:val="808080" w:themeColor="background1" w:themeShade="80"/>
          <w:spacing w:val="20"/>
          <w:sz w:val="24"/>
          <w:szCs w:val="24"/>
          <w:lang w:eastAsia="en-US"/>
        </w:rPr>
        <w:t>000</w:t>
      </w:r>
      <w:r w:rsidRPr="00A67558">
        <w:rPr>
          <w:rFonts w:ascii="Times New Roman" w:eastAsia="Calibri" w:hAnsi="Times New Roman" w:cs="Times New Roman"/>
          <w:color w:val="808080" w:themeColor="background1" w:themeShade="80"/>
          <w:spacing w:val="20"/>
          <w:sz w:val="24"/>
          <w:szCs w:val="24"/>
          <w:lang w:eastAsia="en-US"/>
        </w:rPr>
        <w:t xml:space="preserve"> personas transitaron durante el asueto de navidad por las diferentes autopistas y carreteras del país.</w:t>
      </w:r>
    </w:p>
    <w:p w14:paraId="41B27B24" w14:textId="629780CC" w:rsidR="00E167DD" w:rsidRPr="00A67558" w:rsidRDefault="00E167DD" w:rsidP="00E167DD">
      <w:pPr>
        <w:pStyle w:val="Sinespaciado"/>
        <w:tabs>
          <w:tab w:val="left" w:pos="0"/>
        </w:tabs>
        <w:spacing w:line="360" w:lineRule="auto"/>
        <w:jc w:val="both"/>
        <w:rPr>
          <w:rFonts w:eastAsia="Batang"/>
          <w:color w:val="808080" w:themeColor="background1" w:themeShade="80"/>
          <w:lang w:val="es-DO"/>
        </w:rPr>
      </w:pPr>
    </w:p>
    <w:p w14:paraId="6934EC3F" w14:textId="2E581A6F" w:rsidR="0038535D" w:rsidRPr="00A67558" w:rsidRDefault="0038535D" w:rsidP="00E167DD">
      <w:pPr>
        <w:pStyle w:val="Sinespaciado"/>
        <w:tabs>
          <w:tab w:val="left" w:pos="0"/>
        </w:tabs>
        <w:spacing w:line="360" w:lineRule="auto"/>
        <w:jc w:val="both"/>
        <w:rPr>
          <w:rFonts w:eastAsia="Batang"/>
          <w:color w:val="808080" w:themeColor="background1" w:themeShade="80"/>
          <w:lang w:val="es-DO"/>
        </w:rPr>
      </w:pPr>
    </w:p>
    <w:p w14:paraId="04FADD3C" w14:textId="2705F029" w:rsidR="0038535D" w:rsidRPr="00A67558" w:rsidRDefault="0038535D" w:rsidP="00E167DD">
      <w:pPr>
        <w:pStyle w:val="Sinespaciado"/>
        <w:tabs>
          <w:tab w:val="left" w:pos="0"/>
        </w:tabs>
        <w:spacing w:line="360" w:lineRule="auto"/>
        <w:jc w:val="both"/>
        <w:rPr>
          <w:rFonts w:eastAsia="Batang"/>
          <w:color w:val="808080" w:themeColor="background1" w:themeShade="80"/>
          <w:lang w:val="es-DO"/>
        </w:rPr>
      </w:pPr>
    </w:p>
    <w:p w14:paraId="29DB1290" w14:textId="5463E498" w:rsidR="0038535D" w:rsidRPr="00A67558" w:rsidRDefault="0038535D" w:rsidP="00E167DD">
      <w:pPr>
        <w:pStyle w:val="Sinespaciado"/>
        <w:tabs>
          <w:tab w:val="left" w:pos="0"/>
        </w:tabs>
        <w:spacing w:line="360" w:lineRule="auto"/>
        <w:jc w:val="both"/>
        <w:rPr>
          <w:rFonts w:eastAsia="Batang"/>
          <w:color w:val="808080" w:themeColor="background1" w:themeShade="80"/>
          <w:lang w:val="es-DO"/>
        </w:rPr>
      </w:pPr>
    </w:p>
    <w:p w14:paraId="17458399" w14:textId="77777777" w:rsidR="0038535D" w:rsidRPr="00A67558" w:rsidRDefault="0038535D" w:rsidP="00E167DD">
      <w:pPr>
        <w:pStyle w:val="Sinespaciado"/>
        <w:tabs>
          <w:tab w:val="left" w:pos="0"/>
        </w:tabs>
        <w:spacing w:line="360" w:lineRule="auto"/>
        <w:jc w:val="both"/>
        <w:rPr>
          <w:rFonts w:eastAsia="Batang"/>
          <w:color w:val="808080" w:themeColor="background1" w:themeShade="80"/>
          <w:lang w:val="es-DO"/>
        </w:rPr>
      </w:pPr>
    </w:p>
    <w:p w14:paraId="5AFEFDD7" w14:textId="77777777" w:rsidR="002511F1" w:rsidRPr="00A67558" w:rsidRDefault="002511F1" w:rsidP="002511F1">
      <w:pPr>
        <w:spacing w:after="0" w:line="240" w:lineRule="auto"/>
        <w:jc w:val="both"/>
        <w:rPr>
          <w:rFonts w:eastAsia="Batang"/>
          <w:color w:val="808080" w:themeColor="background1" w:themeShade="80"/>
          <w:lang w:val="es-DO"/>
        </w:rPr>
      </w:pPr>
    </w:p>
    <w:p w14:paraId="035CFA59" w14:textId="5DD7BD00" w:rsidR="002511F1" w:rsidRPr="00A67558" w:rsidRDefault="00CC7DAD" w:rsidP="002A2B58">
      <w:pPr>
        <w:pStyle w:val="Sinespaciado"/>
        <w:spacing w:line="360" w:lineRule="auto"/>
        <w:rPr>
          <w:rFonts w:eastAsiaTheme="minorHAnsi"/>
          <w:color w:val="808080" w:themeColor="background1" w:themeShade="80"/>
          <w:lang w:val="es-DO"/>
        </w:rPr>
      </w:pPr>
      <w:r w:rsidRPr="00A67558">
        <w:rPr>
          <w:rFonts w:eastAsiaTheme="minorHAnsi"/>
          <w:color w:val="808080" w:themeColor="background1" w:themeShade="80"/>
          <w:lang w:val="es-DO"/>
        </w:rPr>
        <w:t>Se registraron</w:t>
      </w:r>
      <w:r w:rsidR="002511F1" w:rsidRPr="00A67558">
        <w:rPr>
          <w:rFonts w:eastAsiaTheme="minorHAnsi"/>
          <w:color w:val="808080" w:themeColor="background1" w:themeShade="80"/>
          <w:lang w:val="es-DO"/>
        </w:rPr>
        <w:t xml:space="preserve"> 102 accidentes de tránsito durante del operativo en Autopistas, carreteras, calles y avenidas. De estos accidentes registrados 76 involucraron motocicletas, 10 vehículos livianos, 6 atropellamientos, 4 vehículos pesados y 6 vehículos no especificados, registrándose dieciocho (18) personas fallecidas. De este total de fallecidos, 9 ocurrieron dentro del dispositivo de seguridad vial y 9 fuera del mismo, involucrando 3 en vehículos livianos, 3 por atropellamiento y </w:t>
      </w:r>
      <w:r w:rsidRPr="00A67558">
        <w:rPr>
          <w:rFonts w:eastAsiaTheme="minorHAnsi"/>
          <w:color w:val="808080" w:themeColor="background1" w:themeShade="80"/>
          <w:lang w:val="es-DO"/>
        </w:rPr>
        <w:t>12 por</w:t>
      </w:r>
      <w:r w:rsidR="002511F1" w:rsidRPr="00A67558">
        <w:rPr>
          <w:rFonts w:eastAsiaTheme="minorHAnsi"/>
          <w:color w:val="808080" w:themeColor="background1" w:themeShade="80"/>
          <w:lang w:val="es-DO"/>
        </w:rPr>
        <w:t xml:space="preserve"> motocicletas.</w:t>
      </w:r>
    </w:p>
    <w:p w14:paraId="20FCE89F" w14:textId="77777777" w:rsidR="002511F1" w:rsidRPr="00A67558" w:rsidRDefault="002511F1" w:rsidP="002A2B58">
      <w:pPr>
        <w:pStyle w:val="Sinespaciado"/>
        <w:spacing w:line="360" w:lineRule="auto"/>
        <w:rPr>
          <w:rFonts w:eastAsiaTheme="minorHAnsi"/>
          <w:color w:val="808080" w:themeColor="background1" w:themeShade="80"/>
          <w:lang w:val="es-DO"/>
        </w:rPr>
      </w:pPr>
    </w:p>
    <w:p w14:paraId="2174EFC2" w14:textId="0D510ECD" w:rsidR="002511F1" w:rsidRPr="00A67558" w:rsidRDefault="002511F1" w:rsidP="002A2B58">
      <w:pPr>
        <w:pStyle w:val="Sinespaciado"/>
        <w:spacing w:line="360" w:lineRule="auto"/>
        <w:rPr>
          <w:rFonts w:eastAsiaTheme="minorHAnsi"/>
          <w:color w:val="808080" w:themeColor="background1" w:themeShade="80"/>
          <w:lang w:val="es-DO"/>
        </w:rPr>
      </w:pPr>
      <w:r w:rsidRPr="00A67558">
        <w:rPr>
          <w:rFonts w:eastAsiaTheme="minorHAnsi"/>
          <w:color w:val="808080" w:themeColor="background1" w:themeShade="80"/>
          <w:lang w:val="es-DO"/>
        </w:rPr>
        <w:t xml:space="preserve">Se atendieron unas 368 personas intoxicadas por alcohol; de estas intoxicaciones 18 resultaron ser menores con edades comprendidas entre los 12 y 17 años. También se atendieron 101 personas por intoxicación alimentaria. </w:t>
      </w:r>
    </w:p>
    <w:p w14:paraId="1E1EB0B5" w14:textId="77777777" w:rsidR="002511F1" w:rsidRPr="00A67558" w:rsidRDefault="002511F1" w:rsidP="002A2B58">
      <w:pPr>
        <w:pStyle w:val="Sinespaciado"/>
        <w:spacing w:line="360" w:lineRule="auto"/>
        <w:rPr>
          <w:rFonts w:eastAsiaTheme="minorHAnsi"/>
          <w:color w:val="808080" w:themeColor="background1" w:themeShade="80"/>
          <w:lang w:val="es-DO"/>
        </w:rPr>
      </w:pPr>
    </w:p>
    <w:p w14:paraId="1A6DD152" w14:textId="77777777" w:rsidR="002511F1" w:rsidRPr="00A67558" w:rsidRDefault="002511F1" w:rsidP="002A2B58">
      <w:pPr>
        <w:pStyle w:val="Sinespaciado"/>
        <w:spacing w:line="360" w:lineRule="auto"/>
        <w:rPr>
          <w:rFonts w:eastAsiaTheme="minorHAnsi"/>
          <w:color w:val="808080" w:themeColor="background1" w:themeShade="80"/>
          <w:lang w:val="es-DO"/>
        </w:rPr>
      </w:pPr>
      <w:r w:rsidRPr="00A67558">
        <w:rPr>
          <w:rFonts w:eastAsiaTheme="minorHAnsi"/>
          <w:color w:val="808080" w:themeColor="background1" w:themeShade="80"/>
          <w:lang w:val="es-DO"/>
        </w:rPr>
        <w:t>Las provincias que más casos han reportado son: Prov. Santo Domingo (11.7%), el Distrito Nacional (10.7%), San Pedro de Macorís (9.8%), La Vega (8.8%), Puerto Plata (8.8%), San Cristóbal (5.8%).</w:t>
      </w:r>
    </w:p>
    <w:p w14:paraId="230A60B2" w14:textId="77777777" w:rsidR="00E167DD" w:rsidRPr="00A67558" w:rsidRDefault="00E167DD" w:rsidP="00E167DD">
      <w:pPr>
        <w:pStyle w:val="Normal1"/>
        <w:tabs>
          <w:tab w:val="left" w:pos="0"/>
          <w:tab w:val="left" w:pos="5500"/>
        </w:tabs>
        <w:spacing w:line="360" w:lineRule="auto"/>
        <w:ind w:right="849"/>
        <w:jc w:val="both"/>
        <w:rPr>
          <w:rFonts w:ascii="Times New Roman" w:eastAsia="Calibri" w:hAnsi="Times New Roman" w:cs="Times New Roman"/>
          <w:color w:val="808080" w:themeColor="background1" w:themeShade="80"/>
          <w:spacing w:val="20"/>
          <w:sz w:val="24"/>
          <w:szCs w:val="24"/>
          <w:lang w:eastAsia="en-US"/>
        </w:rPr>
      </w:pPr>
    </w:p>
    <w:p w14:paraId="602C58CA" w14:textId="77777777" w:rsidR="00E167DD" w:rsidRPr="00A67558" w:rsidRDefault="00E167DD" w:rsidP="00E167DD">
      <w:pPr>
        <w:pStyle w:val="Sinespaciado"/>
        <w:tabs>
          <w:tab w:val="left" w:pos="0"/>
        </w:tabs>
        <w:spacing w:line="360" w:lineRule="auto"/>
        <w:jc w:val="center"/>
        <w:rPr>
          <w:color w:val="808080" w:themeColor="background1" w:themeShade="80"/>
          <w:sz w:val="28"/>
          <w:szCs w:val="28"/>
          <w:lang w:val="es-DO"/>
        </w:rPr>
      </w:pPr>
      <w:r w:rsidRPr="00A67558">
        <w:rPr>
          <w:color w:val="808080" w:themeColor="background1" w:themeShade="80"/>
          <w:sz w:val="28"/>
          <w:szCs w:val="28"/>
          <w:lang w:val="es-DO"/>
        </w:rPr>
        <w:t>Consolidado Primera fase</w:t>
      </w:r>
    </w:p>
    <w:p w14:paraId="20572C34" w14:textId="77777777" w:rsidR="00E167DD" w:rsidRPr="00A67558" w:rsidRDefault="00E167DD" w:rsidP="00E167DD">
      <w:pPr>
        <w:pStyle w:val="Sinespaciado"/>
        <w:tabs>
          <w:tab w:val="left" w:pos="0"/>
        </w:tabs>
        <w:spacing w:line="360" w:lineRule="auto"/>
        <w:jc w:val="center"/>
        <w:rPr>
          <w:color w:val="808080" w:themeColor="background1" w:themeShade="80"/>
          <w:lang w:val="es-DO"/>
        </w:rPr>
      </w:pPr>
    </w:p>
    <w:p w14:paraId="4B47932B" w14:textId="33BF8404" w:rsidR="00E167DD" w:rsidRPr="00A67558" w:rsidRDefault="00E167DD" w:rsidP="00E167DD">
      <w:pPr>
        <w:pStyle w:val="Prrafodelista"/>
        <w:numPr>
          <w:ilvl w:val="0"/>
          <w:numId w:val="0"/>
        </w:numPr>
        <w:tabs>
          <w:tab w:val="left" w:pos="0"/>
        </w:tabs>
        <w:spacing w:line="360" w:lineRule="auto"/>
        <w:ind w:left="720"/>
        <w:rPr>
          <w:rFonts w:ascii="Times New Roman" w:hAnsi="Times New Roman"/>
          <w:color w:val="808080" w:themeColor="background1" w:themeShade="80"/>
          <w:spacing w:val="20"/>
          <w:sz w:val="24"/>
          <w:szCs w:val="24"/>
          <w:lang w:val="es-DO"/>
        </w:rPr>
      </w:pPr>
      <w:r w:rsidRPr="00A67558">
        <w:rPr>
          <w:rFonts w:ascii="Times New Roman" w:hAnsi="Times New Roman"/>
          <w:color w:val="808080" w:themeColor="background1" w:themeShade="80"/>
          <w:spacing w:val="20"/>
          <w:sz w:val="24"/>
          <w:szCs w:val="24"/>
          <w:lang w:val="es-DO"/>
        </w:rPr>
        <w:t>Desde las 2:00 Pm del 23/12/202</w:t>
      </w:r>
      <w:r w:rsidR="002511F1" w:rsidRPr="00A67558">
        <w:rPr>
          <w:rFonts w:ascii="Times New Roman" w:hAnsi="Times New Roman"/>
          <w:color w:val="808080" w:themeColor="background1" w:themeShade="80"/>
          <w:spacing w:val="20"/>
          <w:sz w:val="24"/>
          <w:szCs w:val="24"/>
          <w:lang w:val="es-DO"/>
        </w:rPr>
        <w:t>2</w:t>
      </w:r>
      <w:r w:rsidRPr="00A67558">
        <w:rPr>
          <w:rFonts w:ascii="Times New Roman" w:hAnsi="Times New Roman"/>
          <w:color w:val="808080" w:themeColor="background1" w:themeShade="80"/>
          <w:spacing w:val="20"/>
          <w:sz w:val="24"/>
          <w:szCs w:val="24"/>
          <w:lang w:val="es-DO"/>
        </w:rPr>
        <w:t xml:space="preserve"> hasta las 6:00 Pm del 25/12/202</w:t>
      </w:r>
      <w:r w:rsidR="002511F1" w:rsidRPr="00A67558">
        <w:rPr>
          <w:rFonts w:ascii="Times New Roman" w:hAnsi="Times New Roman"/>
          <w:color w:val="808080" w:themeColor="background1" w:themeShade="80"/>
          <w:spacing w:val="20"/>
          <w:sz w:val="24"/>
          <w:szCs w:val="24"/>
          <w:lang w:val="es-DO"/>
        </w:rPr>
        <w:t>3</w:t>
      </w:r>
    </w:p>
    <w:p w14:paraId="13E5AF04" w14:textId="77777777" w:rsidR="00E167DD" w:rsidRPr="00A67558" w:rsidRDefault="00E167DD" w:rsidP="00E167DD">
      <w:pPr>
        <w:pStyle w:val="Prrafodelista"/>
        <w:numPr>
          <w:ilvl w:val="0"/>
          <w:numId w:val="0"/>
        </w:numPr>
        <w:tabs>
          <w:tab w:val="left" w:pos="0"/>
        </w:tabs>
        <w:spacing w:line="360" w:lineRule="auto"/>
        <w:ind w:left="720"/>
        <w:rPr>
          <w:rFonts w:ascii="Artifex CF Light" w:hAnsi="Artifex CF Light"/>
          <w:color w:val="808080" w:themeColor="background1" w:themeShade="80"/>
          <w:spacing w:val="20"/>
          <w:sz w:val="18"/>
          <w:szCs w:val="18"/>
          <w:lang w:val="es-DO"/>
        </w:rPr>
      </w:pPr>
    </w:p>
    <w:tbl>
      <w:tblPr>
        <w:tblW w:w="949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417"/>
        <w:gridCol w:w="1701"/>
        <w:gridCol w:w="1701"/>
        <w:gridCol w:w="1701"/>
      </w:tblGrid>
      <w:tr w:rsidR="00A67558" w:rsidRPr="00A67558" w14:paraId="7CCE88D7" w14:textId="77777777" w:rsidTr="00C00F10">
        <w:tc>
          <w:tcPr>
            <w:tcW w:w="1276" w:type="dxa"/>
            <w:shd w:val="clear" w:color="auto" w:fill="73D3DD"/>
          </w:tcPr>
          <w:p w14:paraId="6D77F07C"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ACCIDENTES REGISTRADOS</w:t>
            </w:r>
          </w:p>
        </w:tc>
        <w:tc>
          <w:tcPr>
            <w:tcW w:w="1701" w:type="dxa"/>
            <w:shd w:val="clear" w:color="auto" w:fill="73D3DD"/>
          </w:tcPr>
          <w:p w14:paraId="2D51C28E" w14:textId="77777777" w:rsidR="00E167DD" w:rsidRPr="00A67558" w:rsidRDefault="00E167DD" w:rsidP="00364DCC">
            <w:pPr>
              <w:pStyle w:val="ochatabletext"/>
              <w:tabs>
                <w:tab w:val="left" w:pos="0"/>
              </w:tabs>
              <w:spacing w:line="360" w:lineRule="auto"/>
              <w:jc w:val="center"/>
              <w:rPr>
                <w:rFonts w:ascii="Times New Roman" w:hAnsi="Times New Roman"/>
                <w:b/>
                <w:color w:val="808080" w:themeColor="background1" w:themeShade="80"/>
                <w:szCs w:val="16"/>
                <w:lang w:val="es-DO"/>
              </w:rPr>
            </w:pPr>
            <w:r w:rsidRPr="00A67558">
              <w:rPr>
                <w:rFonts w:ascii="Times New Roman" w:hAnsi="Times New Roman"/>
                <w:b/>
                <w:color w:val="808080" w:themeColor="background1" w:themeShade="80"/>
                <w:szCs w:val="16"/>
                <w:lang w:val="es-DO"/>
              </w:rPr>
              <w:t xml:space="preserve">FALLECIDOS POR ACCIDENTES DE TRANSITO DENTRO DEL </w:t>
            </w:r>
          </w:p>
          <w:p w14:paraId="34A17EA7" w14:textId="77777777" w:rsidR="00E167DD" w:rsidRPr="00A67558" w:rsidRDefault="00E167DD" w:rsidP="00364DCC">
            <w:pPr>
              <w:pStyle w:val="ochatabletext"/>
              <w:tabs>
                <w:tab w:val="left" w:pos="0"/>
              </w:tabs>
              <w:spacing w:line="360" w:lineRule="auto"/>
              <w:jc w:val="center"/>
              <w:rPr>
                <w:rFonts w:ascii="Times New Roman" w:hAnsi="Times New Roman"/>
                <w:b/>
                <w:color w:val="808080" w:themeColor="background1" w:themeShade="80"/>
                <w:szCs w:val="16"/>
                <w:lang w:val="es-DO"/>
              </w:rPr>
            </w:pPr>
            <w:r w:rsidRPr="00A67558">
              <w:rPr>
                <w:rFonts w:ascii="Times New Roman" w:hAnsi="Times New Roman"/>
                <w:b/>
                <w:color w:val="808080" w:themeColor="background1" w:themeShade="80"/>
                <w:szCs w:val="16"/>
                <w:lang w:val="es-DO"/>
              </w:rPr>
              <w:t>DISPOSITIVO DE SEGURIDAD VIAL</w:t>
            </w:r>
          </w:p>
        </w:tc>
        <w:tc>
          <w:tcPr>
            <w:tcW w:w="1417" w:type="dxa"/>
            <w:shd w:val="clear" w:color="auto" w:fill="73D3DD"/>
          </w:tcPr>
          <w:p w14:paraId="3284A7EF" w14:textId="77777777" w:rsidR="00E167DD" w:rsidRPr="00A67558" w:rsidRDefault="00E167DD" w:rsidP="00364DCC">
            <w:pPr>
              <w:tabs>
                <w:tab w:val="left" w:pos="0"/>
              </w:tabs>
              <w:spacing w:line="360" w:lineRule="auto"/>
              <w:jc w:val="center"/>
              <w:rPr>
                <w:b/>
                <w:color w:val="808080" w:themeColor="background1" w:themeShade="80"/>
                <w:sz w:val="16"/>
                <w:szCs w:val="16"/>
                <w:lang w:val="es-DO"/>
              </w:rPr>
            </w:pPr>
            <w:r w:rsidRPr="00A67558">
              <w:rPr>
                <w:b/>
                <w:color w:val="808080" w:themeColor="background1" w:themeShade="80"/>
                <w:sz w:val="16"/>
                <w:szCs w:val="16"/>
                <w:lang w:val="es-DO"/>
              </w:rPr>
              <w:t>AFECTADOS POR ACCIDENTES DE TRANSITO</w:t>
            </w:r>
          </w:p>
        </w:tc>
        <w:tc>
          <w:tcPr>
            <w:tcW w:w="1701" w:type="dxa"/>
            <w:shd w:val="clear" w:color="auto" w:fill="73D3DD"/>
          </w:tcPr>
          <w:p w14:paraId="262B3871"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INTOXICACIONES ALCOHOLICAS</w:t>
            </w:r>
          </w:p>
        </w:tc>
        <w:tc>
          <w:tcPr>
            <w:tcW w:w="1701" w:type="dxa"/>
            <w:shd w:val="clear" w:color="auto" w:fill="73D3DD"/>
          </w:tcPr>
          <w:p w14:paraId="63211EDD"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FALLECIDOS POR INTOXICACION ALCOHOLICA</w:t>
            </w:r>
          </w:p>
        </w:tc>
        <w:tc>
          <w:tcPr>
            <w:tcW w:w="1701" w:type="dxa"/>
            <w:shd w:val="clear" w:color="auto" w:fill="73D3DD"/>
          </w:tcPr>
          <w:p w14:paraId="08A9FFFF"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INTOXICACIONES ALIMENTARIAS</w:t>
            </w:r>
          </w:p>
        </w:tc>
      </w:tr>
      <w:tr w:rsidR="00A67558" w:rsidRPr="00A67558" w14:paraId="19DC35D1" w14:textId="77777777" w:rsidTr="00364DCC">
        <w:tc>
          <w:tcPr>
            <w:tcW w:w="1276" w:type="dxa"/>
          </w:tcPr>
          <w:p w14:paraId="1A648A95" w14:textId="14DA0B36"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1</w:t>
            </w:r>
            <w:r w:rsidR="002511F1" w:rsidRPr="00A67558">
              <w:rPr>
                <w:b/>
                <w:color w:val="808080" w:themeColor="background1" w:themeShade="80"/>
                <w:sz w:val="16"/>
                <w:szCs w:val="16"/>
              </w:rPr>
              <w:t>02</w:t>
            </w:r>
          </w:p>
        </w:tc>
        <w:tc>
          <w:tcPr>
            <w:tcW w:w="1701" w:type="dxa"/>
          </w:tcPr>
          <w:p w14:paraId="1E252DF4" w14:textId="1684C738"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0</w:t>
            </w:r>
            <w:r w:rsidR="002511F1" w:rsidRPr="00A67558">
              <w:rPr>
                <w:b/>
                <w:color w:val="808080" w:themeColor="background1" w:themeShade="80"/>
                <w:sz w:val="16"/>
                <w:szCs w:val="16"/>
              </w:rPr>
              <w:t>9</w:t>
            </w:r>
          </w:p>
        </w:tc>
        <w:tc>
          <w:tcPr>
            <w:tcW w:w="1417" w:type="dxa"/>
          </w:tcPr>
          <w:p w14:paraId="1360A97C" w14:textId="1047217C"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1</w:t>
            </w:r>
            <w:r w:rsidR="002511F1" w:rsidRPr="00A67558">
              <w:rPr>
                <w:b/>
                <w:color w:val="808080" w:themeColor="background1" w:themeShade="80"/>
                <w:sz w:val="16"/>
                <w:szCs w:val="16"/>
              </w:rPr>
              <w:t>34</w:t>
            </w:r>
          </w:p>
        </w:tc>
        <w:tc>
          <w:tcPr>
            <w:tcW w:w="1701" w:type="dxa"/>
          </w:tcPr>
          <w:p w14:paraId="7E52A43A" w14:textId="4C1B3569"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3</w:t>
            </w:r>
            <w:r w:rsidR="002511F1" w:rsidRPr="00A67558">
              <w:rPr>
                <w:b/>
                <w:color w:val="808080" w:themeColor="background1" w:themeShade="80"/>
                <w:sz w:val="16"/>
                <w:szCs w:val="16"/>
              </w:rPr>
              <w:t>68</w:t>
            </w:r>
          </w:p>
        </w:tc>
        <w:tc>
          <w:tcPr>
            <w:tcW w:w="1701" w:type="dxa"/>
          </w:tcPr>
          <w:p w14:paraId="43734F63"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0</w:t>
            </w:r>
          </w:p>
        </w:tc>
        <w:tc>
          <w:tcPr>
            <w:tcW w:w="1701" w:type="dxa"/>
          </w:tcPr>
          <w:p w14:paraId="39B96ECB" w14:textId="77777777" w:rsidR="00E167DD" w:rsidRPr="00A67558" w:rsidRDefault="00E167DD" w:rsidP="00364DCC">
            <w:pPr>
              <w:tabs>
                <w:tab w:val="left" w:pos="0"/>
              </w:tabs>
              <w:spacing w:line="360" w:lineRule="auto"/>
              <w:jc w:val="center"/>
              <w:rPr>
                <w:b/>
                <w:color w:val="808080" w:themeColor="background1" w:themeShade="80"/>
                <w:sz w:val="16"/>
                <w:szCs w:val="16"/>
              </w:rPr>
            </w:pPr>
            <w:r w:rsidRPr="00A67558">
              <w:rPr>
                <w:b/>
                <w:color w:val="808080" w:themeColor="background1" w:themeShade="80"/>
                <w:sz w:val="16"/>
                <w:szCs w:val="16"/>
              </w:rPr>
              <w:t>101</w:t>
            </w:r>
          </w:p>
        </w:tc>
      </w:tr>
    </w:tbl>
    <w:p w14:paraId="30096520" w14:textId="77777777" w:rsidR="00E167DD" w:rsidRPr="00A67558" w:rsidRDefault="00E167DD" w:rsidP="00E167DD">
      <w:pPr>
        <w:pStyle w:val="Sinespaciado"/>
        <w:tabs>
          <w:tab w:val="left" w:pos="0"/>
        </w:tabs>
        <w:spacing w:line="360" w:lineRule="auto"/>
        <w:jc w:val="both"/>
        <w:rPr>
          <w:rFonts w:ascii="Artifex CF Light" w:hAnsi="Artifex CF Light"/>
          <w:color w:val="808080" w:themeColor="background1" w:themeShade="80"/>
          <w:sz w:val="18"/>
          <w:szCs w:val="18"/>
        </w:rPr>
      </w:pPr>
    </w:p>
    <w:p w14:paraId="7FDCAC0C" w14:textId="25758768" w:rsidR="00E167DD" w:rsidRPr="00A67558" w:rsidRDefault="00E167DD" w:rsidP="00244514">
      <w:pPr>
        <w:tabs>
          <w:tab w:val="left" w:pos="0"/>
        </w:tabs>
        <w:spacing w:line="360" w:lineRule="auto"/>
        <w:contextualSpacing/>
        <w:rPr>
          <w:b/>
          <w:color w:val="808080" w:themeColor="background1" w:themeShade="80"/>
          <w:sz w:val="28"/>
          <w:szCs w:val="28"/>
          <w:lang w:val="es-DO"/>
        </w:rPr>
      </w:pPr>
      <w:r w:rsidRPr="00A67558">
        <w:rPr>
          <w:rFonts w:eastAsia="Batang"/>
          <w:b/>
          <w:color w:val="808080" w:themeColor="background1" w:themeShade="80"/>
        </w:rPr>
        <w:lastRenderedPageBreak/>
        <w:t xml:space="preserve">                           </w:t>
      </w:r>
      <w:r w:rsidRPr="00A67558">
        <w:rPr>
          <w:color w:val="808080" w:themeColor="background1" w:themeShade="80"/>
          <w:sz w:val="28"/>
          <w:szCs w:val="28"/>
          <w:lang w:val="es-DO"/>
        </w:rPr>
        <w:t>Consolidado</w:t>
      </w:r>
      <w:r w:rsidRPr="00A67558">
        <w:rPr>
          <w:rFonts w:eastAsia="Batang"/>
          <w:b/>
          <w:color w:val="808080" w:themeColor="background1" w:themeShade="80"/>
          <w:sz w:val="28"/>
          <w:szCs w:val="28"/>
          <w:lang w:val="es-DO"/>
        </w:rPr>
        <w:t xml:space="preserve"> </w:t>
      </w:r>
      <w:r w:rsidRPr="00A67558">
        <w:rPr>
          <w:color w:val="808080" w:themeColor="background1" w:themeShade="80"/>
          <w:sz w:val="28"/>
          <w:szCs w:val="28"/>
          <w:lang w:val="es-DO"/>
        </w:rPr>
        <w:t>segunda fase</w:t>
      </w:r>
    </w:p>
    <w:p w14:paraId="4FC14EEE" w14:textId="2F48D6D2" w:rsidR="00E167DD" w:rsidRPr="00A67558" w:rsidRDefault="00E167DD" w:rsidP="00E167DD">
      <w:pPr>
        <w:tabs>
          <w:tab w:val="left" w:pos="0"/>
        </w:tabs>
        <w:spacing w:line="360" w:lineRule="auto"/>
        <w:jc w:val="center"/>
        <w:rPr>
          <w:b/>
          <w:color w:val="808080" w:themeColor="background1" w:themeShade="80"/>
          <w:lang w:val="es-DO"/>
        </w:rPr>
      </w:pPr>
      <w:r w:rsidRPr="00A67558">
        <w:rPr>
          <w:b/>
          <w:color w:val="808080" w:themeColor="background1" w:themeShade="80"/>
          <w:lang w:val="es-DO"/>
        </w:rPr>
        <w:t>Desde las 2:00 Pm del 30/12/202</w:t>
      </w:r>
      <w:r w:rsidR="003B2DBA" w:rsidRPr="00A67558">
        <w:rPr>
          <w:b/>
          <w:color w:val="808080" w:themeColor="background1" w:themeShade="80"/>
          <w:lang w:val="es-DO"/>
        </w:rPr>
        <w:t>2</w:t>
      </w:r>
      <w:r w:rsidRPr="00A67558">
        <w:rPr>
          <w:b/>
          <w:color w:val="808080" w:themeColor="background1" w:themeShade="80"/>
          <w:lang w:val="es-DO"/>
        </w:rPr>
        <w:t xml:space="preserve"> hasta las 6:00 Pm del 1/01/202</w:t>
      </w:r>
      <w:r w:rsidR="003B2DBA" w:rsidRPr="00A67558">
        <w:rPr>
          <w:b/>
          <w:color w:val="808080" w:themeColor="background1" w:themeShade="80"/>
          <w:lang w:val="es-DO"/>
        </w:rPr>
        <w:t>3</w:t>
      </w:r>
    </w:p>
    <w:p w14:paraId="45FDE2FE" w14:textId="77777777" w:rsidR="00E167DD" w:rsidRPr="00A67558" w:rsidRDefault="00E167DD" w:rsidP="00E167DD">
      <w:pPr>
        <w:pStyle w:val="Normal10"/>
        <w:tabs>
          <w:tab w:val="left" w:pos="0"/>
        </w:tabs>
        <w:spacing w:line="360" w:lineRule="auto"/>
        <w:jc w:val="both"/>
        <w:rPr>
          <w:rFonts w:ascii="Times New Roman" w:hAnsi="Times New Roman" w:cs="Times New Roman"/>
          <w:color w:val="808080" w:themeColor="background1" w:themeShade="80"/>
          <w:sz w:val="24"/>
          <w:szCs w:val="24"/>
        </w:rPr>
      </w:pPr>
      <w:r w:rsidRPr="00A67558">
        <w:rPr>
          <w:rFonts w:ascii="Times New Roman" w:hAnsi="Times New Roman" w:cs="Times New Roman"/>
          <w:b/>
          <w:color w:val="808080" w:themeColor="background1" w:themeShade="80"/>
          <w:sz w:val="24"/>
          <w:szCs w:val="24"/>
        </w:rPr>
        <w:t xml:space="preserve">Comentarios 2da fase: </w:t>
      </w:r>
    </w:p>
    <w:p w14:paraId="37F9FEA5" w14:textId="77777777" w:rsidR="00E167DD" w:rsidRPr="00A67558" w:rsidRDefault="00E167DD" w:rsidP="00E167DD">
      <w:pPr>
        <w:pStyle w:val="Sinespaciado"/>
        <w:tabs>
          <w:tab w:val="left" w:pos="0"/>
        </w:tabs>
        <w:spacing w:line="360" w:lineRule="auto"/>
        <w:jc w:val="both"/>
        <w:rPr>
          <w:rFonts w:eastAsia="Batang"/>
          <w:b/>
          <w:color w:val="808080" w:themeColor="background1" w:themeShade="80"/>
          <w:lang w:val="es-DO"/>
        </w:rPr>
      </w:pPr>
    </w:p>
    <w:p w14:paraId="4C792B1B" w14:textId="1C879202" w:rsidR="00CE1A9E" w:rsidRPr="00A67558" w:rsidRDefault="00E167DD" w:rsidP="00CE1A9E">
      <w:pPr>
        <w:pStyle w:val="Sinespaciado"/>
        <w:tabs>
          <w:tab w:val="left" w:pos="0"/>
        </w:tabs>
        <w:spacing w:line="360" w:lineRule="auto"/>
        <w:jc w:val="both"/>
        <w:rPr>
          <w:rFonts w:eastAsia="Batang"/>
          <w:color w:val="808080" w:themeColor="background1" w:themeShade="80"/>
          <w:lang w:val="es-DO"/>
        </w:rPr>
      </w:pPr>
      <w:r w:rsidRPr="00A67558">
        <w:rPr>
          <w:rFonts w:eastAsia="Batang"/>
          <w:color w:val="808080" w:themeColor="background1" w:themeShade="80"/>
          <w:lang w:val="es-DO"/>
        </w:rPr>
        <w:t>Se registraron</w:t>
      </w:r>
      <w:r w:rsidR="00CE1A9E" w:rsidRPr="00A67558">
        <w:rPr>
          <w:rFonts w:eastAsia="Batang"/>
          <w:color w:val="808080" w:themeColor="background1" w:themeShade="80"/>
          <w:lang w:val="es-DO"/>
        </w:rPr>
        <w:t xml:space="preserve"> </w:t>
      </w:r>
      <w:r w:rsidR="00CE1A9E" w:rsidRPr="00A67558">
        <w:rPr>
          <w:rFonts w:eastAsia="Batang"/>
          <w:b/>
          <w:bCs/>
          <w:color w:val="808080" w:themeColor="background1" w:themeShade="80"/>
          <w:lang w:val="es-DO"/>
        </w:rPr>
        <w:t>84</w:t>
      </w:r>
      <w:r w:rsidR="00CE1A9E" w:rsidRPr="00A67558">
        <w:rPr>
          <w:rFonts w:eastAsia="Batang"/>
          <w:color w:val="808080" w:themeColor="background1" w:themeShade="80"/>
          <w:lang w:val="es-DO"/>
        </w:rPr>
        <w:t xml:space="preserve"> accidentes de tránsito, de los cuales </w:t>
      </w:r>
      <w:r w:rsidR="00CE1A9E" w:rsidRPr="00A67558">
        <w:rPr>
          <w:rFonts w:eastAsia="Batang"/>
          <w:b/>
          <w:bCs/>
          <w:color w:val="808080" w:themeColor="background1" w:themeShade="80"/>
          <w:lang w:val="es-DO"/>
        </w:rPr>
        <w:t>67</w:t>
      </w:r>
      <w:r w:rsidR="00CE1A9E" w:rsidRPr="00A67558">
        <w:rPr>
          <w:rFonts w:eastAsia="Batang"/>
          <w:color w:val="808080" w:themeColor="background1" w:themeShade="80"/>
          <w:lang w:val="es-DO"/>
        </w:rPr>
        <w:t xml:space="preserve"> involucraron motocicletas, </w:t>
      </w:r>
      <w:r w:rsidR="00CE1A9E" w:rsidRPr="00A67558">
        <w:rPr>
          <w:rFonts w:eastAsia="Batang"/>
          <w:b/>
          <w:bCs/>
          <w:color w:val="808080" w:themeColor="background1" w:themeShade="80"/>
          <w:lang w:val="es-DO"/>
        </w:rPr>
        <w:t>7</w:t>
      </w:r>
      <w:r w:rsidR="00CE1A9E" w:rsidRPr="00A67558">
        <w:rPr>
          <w:rFonts w:eastAsia="Batang"/>
          <w:color w:val="808080" w:themeColor="background1" w:themeShade="80"/>
          <w:lang w:val="es-DO"/>
        </w:rPr>
        <w:t xml:space="preserve"> vehículos livianos, </w:t>
      </w:r>
      <w:r w:rsidR="00CE1A9E" w:rsidRPr="00A67558">
        <w:rPr>
          <w:rFonts w:eastAsia="Batang"/>
          <w:b/>
          <w:bCs/>
          <w:color w:val="808080" w:themeColor="background1" w:themeShade="80"/>
          <w:lang w:val="es-DO"/>
        </w:rPr>
        <w:t>1</w:t>
      </w:r>
      <w:r w:rsidR="00CE1A9E" w:rsidRPr="00A67558">
        <w:rPr>
          <w:rFonts w:eastAsia="Batang"/>
          <w:color w:val="808080" w:themeColor="background1" w:themeShade="80"/>
          <w:lang w:val="es-DO"/>
        </w:rPr>
        <w:t xml:space="preserve"> minibús, </w:t>
      </w:r>
      <w:r w:rsidR="00CE1A9E" w:rsidRPr="00A67558">
        <w:rPr>
          <w:rFonts w:eastAsia="Batang"/>
          <w:b/>
          <w:bCs/>
          <w:color w:val="808080" w:themeColor="background1" w:themeShade="80"/>
          <w:lang w:val="es-DO"/>
        </w:rPr>
        <w:t>6</w:t>
      </w:r>
      <w:r w:rsidR="00CE1A9E" w:rsidRPr="00A67558">
        <w:rPr>
          <w:rFonts w:eastAsia="Batang"/>
          <w:color w:val="808080" w:themeColor="background1" w:themeShade="80"/>
          <w:lang w:val="es-DO"/>
        </w:rPr>
        <w:t xml:space="preserve"> atropellados y </w:t>
      </w:r>
      <w:r w:rsidR="00CE1A9E" w:rsidRPr="00A67558">
        <w:rPr>
          <w:rFonts w:eastAsia="Batang"/>
          <w:b/>
          <w:bCs/>
          <w:color w:val="808080" w:themeColor="background1" w:themeShade="80"/>
          <w:lang w:val="es-DO"/>
        </w:rPr>
        <w:t>3</w:t>
      </w:r>
      <w:r w:rsidR="00CE1A9E" w:rsidRPr="00A67558">
        <w:rPr>
          <w:rFonts w:eastAsia="Batang"/>
          <w:color w:val="808080" w:themeColor="background1" w:themeShade="80"/>
          <w:lang w:val="es-DO"/>
        </w:rPr>
        <w:t xml:space="preserve"> vehículos no especificados, registrándose veinte (</w:t>
      </w:r>
      <w:r w:rsidR="00CE1A9E" w:rsidRPr="00A67558">
        <w:rPr>
          <w:rFonts w:eastAsia="Batang"/>
          <w:b/>
          <w:bCs/>
          <w:color w:val="808080" w:themeColor="background1" w:themeShade="80"/>
          <w:lang w:val="es-DO"/>
        </w:rPr>
        <w:t>20</w:t>
      </w:r>
      <w:r w:rsidR="00CE1A9E" w:rsidRPr="00A67558">
        <w:rPr>
          <w:rFonts w:eastAsia="Batang"/>
          <w:color w:val="808080" w:themeColor="background1" w:themeShade="80"/>
          <w:lang w:val="es-DO"/>
        </w:rPr>
        <w:t xml:space="preserve">) personas fallecidas. De este total de fallecidos, </w:t>
      </w:r>
      <w:r w:rsidR="00CE1A9E" w:rsidRPr="00A67558">
        <w:rPr>
          <w:rFonts w:eastAsia="Batang"/>
          <w:b/>
          <w:bCs/>
          <w:color w:val="808080" w:themeColor="background1" w:themeShade="80"/>
          <w:lang w:val="es-DO"/>
        </w:rPr>
        <w:t>9</w:t>
      </w:r>
      <w:r w:rsidR="00CE1A9E" w:rsidRPr="00A67558">
        <w:rPr>
          <w:rFonts w:eastAsia="Batang"/>
          <w:color w:val="808080" w:themeColor="background1" w:themeShade="80"/>
          <w:lang w:val="es-DO"/>
        </w:rPr>
        <w:t xml:space="preserve"> ocurrieron dentro del dispositivo de seguridad vial y </w:t>
      </w:r>
      <w:r w:rsidR="00CE1A9E" w:rsidRPr="00A67558">
        <w:rPr>
          <w:rFonts w:eastAsia="Batang"/>
          <w:b/>
          <w:bCs/>
          <w:color w:val="808080" w:themeColor="background1" w:themeShade="80"/>
          <w:lang w:val="es-DO"/>
        </w:rPr>
        <w:t>11</w:t>
      </w:r>
      <w:r w:rsidR="00CE1A9E" w:rsidRPr="00A67558">
        <w:rPr>
          <w:rFonts w:eastAsia="Batang"/>
          <w:color w:val="808080" w:themeColor="background1" w:themeShade="80"/>
          <w:lang w:val="es-DO"/>
        </w:rPr>
        <w:t xml:space="preserve"> fuera del mismo, involucrando 1 en vehículo liviano, </w:t>
      </w:r>
      <w:r w:rsidR="00CE1A9E" w:rsidRPr="00A67558">
        <w:rPr>
          <w:rFonts w:eastAsia="Batang"/>
          <w:b/>
          <w:bCs/>
          <w:color w:val="808080" w:themeColor="background1" w:themeShade="80"/>
          <w:lang w:val="es-DO"/>
        </w:rPr>
        <w:t>2</w:t>
      </w:r>
      <w:r w:rsidR="00CE1A9E" w:rsidRPr="00A67558">
        <w:rPr>
          <w:rFonts w:eastAsia="Batang"/>
          <w:color w:val="808080" w:themeColor="background1" w:themeShade="80"/>
          <w:lang w:val="es-DO"/>
        </w:rPr>
        <w:t xml:space="preserve"> atropellados </w:t>
      </w:r>
      <w:r w:rsidR="00617445" w:rsidRPr="00A67558">
        <w:rPr>
          <w:rFonts w:eastAsia="Batang"/>
          <w:color w:val="808080" w:themeColor="background1" w:themeShade="80"/>
          <w:lang w:val="es-DO"/>
        </w:rPr>
        <w:t xml:space="preserve">y </w:t>
      </w:r>
      <w:r w:rsidR="00617445" w:rsidRPr="00A67558">
        <w:rPr>
          <w:rFonts w:eastAsia="Batang"/>
          <w:b/>
          <w:bCs/>
          <w:color w:val="808080" w:themeColor="background1" w:themeShade="80"/>
          <w:lang w:val="es-DO"/>
        </w:rPr>
        <w:t>17</w:t>
      </w:r>
      <w:r w:rsidR="00CE1A9E" w:rsidRPr="00A67558">
        <w:rPr>
          <w:rFonts w:eastAsia="Batang"/>
          <w:color w:val="808080" w:themeColor="background1" w:themeShade="80"/>
          <w:lang w:val="es-DO"/>
        </w:rPr>
        <w:t xml:space="preserve">  por motocicletas.</w:t>
      </w:r>
    </w:p>
    <w:p w14:paraId="5F7791D5" w14:textId="77777777" w:rsidR="00CE1A9E" w:rsidRPr="00A67558" w:rsidRDefault="00CE1A9E" w:rsidP="00CE1A9E">
      <w:pPr>
        <w:spacing w:after="0" w:line="240" w:lineRule="auto"/>
        <w:jc w:val="both"/>
        <w:rPr>
          <w:rFonts w:ascii="Arial" w:eastAsia="Batang" w:hAnsi="Arial" w:cs="Arial"/>
          <w:color w:val="808080" w:themeColor="background1" w:themeShade="80"/>
          <w:spacing w:val="0"/>
          <w:sz w:val="22"/>
          <w:szCs w:val="22"/>
          <w:lang w:val="es-DO"/>
        </w:rPr>
      </w:pPr>
    </w:p>
    <w:p w14:paraId="09228F38" w14:textId="77777777" w:rsidR="00CE1A9E" w:rsidRPr="00A67558" w:rsidRDefault="00CE1A9E" w:rsidP="00CE1A9E">
      <w:pPr>
        <w:spacing w:after="0" w:line="240" w:lineRule="auto"/>
        <w:jc w:val="both"/>
        <w:rPr>
          <w:rFonts w:ascii="Arial" w:eastAsia="Batang" w:hAnsi="Arial" w:cs="Arial"/>
          <w:color w:val="808080" w:themeColor="background1" w:themeShade="80"/>
          <w:spacing w:val="0"/>
          <w:sz w:val="22"/>
          <w:szCs w:val="22"/>
          <w:lang w:val="es-DO"/>
        </w:rPr>
      </w:pPr>
    </w:p>
    <w:p w14:paraId="219BE8F8" w14:textId="527B7D1F" w:rsidR="0038535D" w:rsidRPr="00A67558" w:rsidRDefault="00CE1A9E" w:rsidP="00CD7338">
      <w:pPr>
        <w:spacing w:after="0" w:line="240" w:lineRule="auto"/>
        <w:jc w:val="both"/>
        <w:rPr>
          <w:rFonts w:eastAsia="Batang"/>
          <w:color w:val="808080" w:themeColor="background1" w:themeShade="80"/>
          <w:lang w:val="es-DO"/>
        </w:rPr>
      </w:pPr>
      <w:r w:rsidRPr="00A67558">
        <w:rPr>
          <w:rFonts w:eastAsia="Batang"/>
          <w:color w:val="808080" w:themeColor="background1" w:themeShade="80"/>
          <w:lang w:val="es-DO"/>
        </w:rPr>
        <w:t xml:space="preserve">Se atendieron </w:t>
      </w:r>
      <w:r w:rsidRPr="00A67558">
        <w:rPr>
          <w:rFonts w:eastAsia="Batang"/>
          <w:b/>
          <w:bCs/>
          <w:color w:val="808080" w:themeColor="background1" w:themeShade="80"/>
          <w:lang w:val="es-DO"/>
        </w:rPr>
        <w:t>295</w:t>
      </w:r>
      <w:r w:rsidRPr="00A67558">
        <w:rPr>
          <w:rFonts w:eastAsia="Batang"/>
          <w:color w:val="808080" w:themeColor="background1" w:themeShade="80"/>
          <w:lang w:val="es-DO"/>
        </w:rPr>
        <w:t xml:space="preserve"> personas intoxicadas por alcohol; de estas intoxicaciones </w:t>
      </w:r>
      <w:r w:rsidRPr="00A67558">
        <w:rPr>
          <w:rFonts w:eastAsia="Batang"/>
          <w:b/>
          <w:bCs/>
          <w:color w:val="808080" w:themeColor="background1" w:themeShade="80"/>
          <w:lang w:val="es-DO"/>
        </w:rPr>
        <w:t>37</w:t>
      </w:r>
      <w:r w:rsidRPr="00A67558">
        <w:rPr>
          <w:rFonts w:eastAsia="Batang"/>
          <w:color w:val="808080" w:themeColor="background1" w:themeShade="80"/>
          <w:lang w:val="es-DO"/>
        </w:rPr>
        <w:t xml:space="preserve"> resultaron ser menores con edades comprendidas entre los </w:t>
      </w:r>
      <w:r w:rsidRPr="00A67558">
        <w:rPr>
          <w:rFonts w:eastAsia="Batang"/>
          <w:b/>
          <w:bCs/>
          <w:color w:val="808080" w:themeColor="background1" w:themeShade="80"/>
          <w:lang w:val="es-DO"/>
        </w:rPr>
        <w:t>8</w:t>
      </w:r>
      <w:r w:rsidRPr="00A67558">
        <w:rPr>
          <w:rFonts w:eastAsia="Batang"/>
          <w:color w:val="808080" w:themeColor="background1" w:themeShade="80"/>
          <w:lang w:val="es-DO"/>
        </w:rPr>
        <w:t xml:space="preserve"> y </w:t>
      </w:r>
      <w:r w:rsidRPr="00A67558">
        <w:rPr>
          <w:rFonts w:eastAsia="Batang"/>
          <w:b/>
          <w:bCs/>
          <w:color w:val="808080" w:themeColor="background1" w:themeShade="80"/>
          <w:lang w:val="es-DO"/>
        </w:rPr>
        <w:t>17</w:t>
      </w:r>
      <w:r w:rsidRPr="00A67558">
        <w:rPr>
          <w:rFonts w:eastAsia="Batang"/>
          <w:color w:val="808080" w:themeColor="background1" w:themeShade="80"/>
          <w:lang w:val="es-DO"/>
        </w:rPr>
        <w:t xml:space="preserve"> años. También se atendieron </w:t>
      </w:r>
      <w:r w:rsidRPr="00A67558">
        <w:rPr>
          <w:rFonts w:eastAsia="Batang"/>
          <w:b/>
          <w:bCs/>
          <w:color w:val="808080" w:themeColor="background1" w:themeShade="80"/>
          <w:lang w:val="es-DO"/>
        </w:rPr>
        <w:t>69</w:t>
      </w:r>
      <w:r w:rsidRPr="00A67558">
        <w:rPr>
          <w:rFonts w:eastAsia="Batang"/>
          <w:color w:val="808080" w:themeColor="background1" w:themeShade="80"/>
          <w:lang w:val="es-DO"/>
        </w:rPr>
        <w:t xml:space="preserve"> personas por intoxicación alimentaria. </w:t>
      </w:r>
    </w:p>
    <w:p w14:paraId="787A26D0" w14:textId="012FE949" w:rsidR="0038535D" w:rsidRPr="00A67558" w:rsidRDefault="0038535D" w:rsidP="00E167DD">
      <w:pPr>
        <w:pStyle w:val="Sinespaciado"/>
        <w:tabs>
          <w:tab w:val="left" w:pos="0"/>
        </w:tabs>
        <w:spacing w:line="360" w:lineRule="auto"/>
        <w:jc w:val="both"/>
        <w:rPr>
          <w:rFonts w:eastAsia="Batang"/>
          <w:color w:val="808080" w:themeColor="background1" w:themeShade="80"/>
          <w:lang w:val="es-DO"/>
        </w:rPr>
      </w:pPr>
    </w:p>
    <w:p w14:paraId="64BF2765" w14:textId="5109C5AE" w:rsidR="00E167DD" w:rsidRPr="00A67558" w:rsidRDefault="00E167DD" w:rsidP="00E167DD">
      <w:pPr>
        <w:tabs>
          <w:tab w:val="left" w:pos="0"/>
        </w:tabs>
        <w:spacing w:line="360" w:lineRule="auto"/>
        <w:jc w:val="center"/>
        <w:rPr>
          <w:rFonts w:eastAsia="Batang"/>
          <w:b/>
          <w:color w:val="808080" w:themeColor="background1" w:themeShade="80"/>
        </w:rPr>
      </w:pPr>
      <w:r w:rsidRPr="00A67558">
        <w:rPr>
          <w:rFonts w:eastAsia="Batang"/>
          <w:b/>
          <w:color w:val="808080" w:themeColor="background1" w:themeShade="80"/>
        </w:rPr>
        <w:t xml:space="preserve">Resumen </w:t>
      </w:r>
      <w:r w:rsidR="0078420C" w:rsidRPr="00A67558">
        <w:rPr>
          <w:rFonts w:eastAsia="Batang"/>
          <w:b/>
          <w:color w:val="808080" w:themeColor="background1" w:themeShade="80"/>
        </w:rPr>
        <w:t>Segunda</w:t>
      </w:r>
      <w:r w:rsidRPr="00A67558">
        <w:rPr>
          <w:color w:val="808080" w:themeColor="background1" w:themeShade="80"/>
          <w:lang w:val="es-DO"/>
        </w:rPr>
        <w:t xml:space="preserve"> </w:t>
      </w:r>
      <w:r w:rsidRPr="00A67558">
        <w:rPr>
          <w:b/>
          <w:color w:val="808080" w:themeColor="background1" w:themeShade="80"/>
          <w:lang w:val="es-DO"/>
        </w:rPr>
        <w:t>fase</w:t>
      </w:r>
      <w:r w:rsidRPr="00A67558">
        <w:rPr>
          <w:rFonts w:eastAsia="Batang"/>
          <w:b/>
          <w:color w:val="808080" w:themeColor="background1" w:themeShade="8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225"/>
        <w:gridCol w:w="1211"/>
        <w:gridCol w:w="1391"/>
        <w:gridCol w:w="1391"/>
        <w:gridCol w:w="1391"/>
      </w:tblGrid>
      <w:tr w:rsidR="00A67558" w:rsidRPr="00A67558" w14:paraId="2C50FEDF" w14:textId="77777777" w:rsidTr="00E14C5E">
        <w:tc>
          <w:tcPr>
            <w:tcW w:w="1362" w:type="dxa"/>
            <w:shd w:val="clear" w:color="auto" w:fill="73D3DD"/>
          </w:tcPr>
          <w:p w14:paraId="14574B80"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ACCIDENTES REGISTRADOS</w:t>
            </w:r>
          </w:p>
        </w:tc>
        <w:tc>
          <w:tcPr>
            <w:tcW w:w="1329" w:type="dxa"/>
            <w:shd w:val="clear" w:color="auto" w:fill="73D3DD"/>
          </w:tcPr>
          <w:p w14:paraId="73F82000"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FALLECIDOS POR ACCIDENTES DE TRANSITO DENTRO DEL DISPOSITIVO DE SEGURIDAD VIAL</w:t>
            </w:r>
          </w:p>
        </w:tc>
        <w:tc>
          <w:tcPr>
            <w:tcW w:w="1221" w:type="dxa"/>
            <w:shd w:val="clear" w:color="auto" w:fill="73D3DD"/>
          </w:tcPr>
          <w:p w14:paraId="10F08A2D"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AFECTADOS POR ACCIDENTES DE TRANSITO</w:t>
            </w:r>
          </w:p>
        </w:tc>
        <w:tc>
          <w:tcPr>
            <w:tcW w:w="1408" w:type="dxa"/>
            <w:shd w:val="clear" w:color="auto" w:fill="73D3DD"/>
          </w:tcPr>
          <w:p w14:paraId="76F1A2A8"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ALCOHOLICAS</w:t>
            </w:r>
          </w:p>
        </w:tc>
        <w:tc>
          <w:tcPr>
            <w:tcW w:w="1408" w:type="dxa"/>
            <w:shd w:val="clear" w:color="auto" w:fill="73D3DD"/>
          </w:tcPr>
          <w:p w14:paraId="2EF9FDB8"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FALLECIDOS POR INTOXICACION ALCOHOLICAS</w:t>
            </w:r>
          </w:p>
        </w:tc>
        <w:tc>
          <w:tcPr>
            <w:tcW w:w="1408" w:type="dxa"/>
            <w:shd w:val="clear" w:color="auto" w:fill="73D3DD"/>
          </w:tcPr>
          <w:p w14:paraId="47874AE5"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ALIMENTICIAS</w:t>
            </w:r>
          </w:p>
        </w:tc>
      </w:tr>
      <w:tr w:rsidR="00E167DD" w:rsidRPr="00A67558" w14:paraId="645B1C8A" w14:textId="77777777" w:rsidTr="00364DCC">
        <w:tc>
          <w:tcPr>
            <w:tcW w:w="1362" w:type="dxa"/>
          </w:tcPr>
          <w:p w14:paraId="3A4E7605" w14:textId="66CA1DCC" w:rsidR="00E167DD" w:rsidRPr="00A67558" w:rsidRDefault="003210FC" w:rsidP="00364DCC">
            <w:pPr>
              <w:tabs>
                <w:tab w:val="left" w:pos="0"/>
              </w:tabs>
              <w:spacing w:line="360" w:lineRule="auto"/>
              <w:jc w:val="center"/>
              <w:rPr>
                <w:b/>
                <w:color w:val="808080" w:themeColor="background1" w:themeShade="80"/>
              </w:rPr>
            </w:pPr>
            <w:r w:rsidRPr="00A67558">
              <w:rPr>
                <w:b/>
                <w:color w:val="808080" w:themeColor="background1" w:themeShade="80"/>
              </w:rPr>
              <w:t>84</w:t>
            </w:r>
          </w:p>
        </w:tc>
        <w:tc>
          <w:tcPr>
            <w:tcW w:w="1329" w:type="dxa"/>
          </w:tcPr>
          <w:p w14:paraId="6F1282D1" w14:textId="57804437" w:rsidR="00E167DD" w:rsidRPr="00A67558" w:rsidRDefault="003210FC" w:rsidP="00364DCC">
            <w:pPr>
              <w:tabs>
                <w:tab w:val="left" w:pos="0"/>
              </w:tabs>
              <w:spacing w:line="360" w:lineRule="auto"/>
              <w:jc w:val="center"/>
              <w:rPr>
                <w:b/>
                <w:color w:val="808080" w:themeColor="background1" w:themeShade="80"/>
              </w:rPr>
            </w:pPr>
            <w:r w:rsidRPr="00A67558">
              <w:rPr>
                <w:b/>
                <w:color w:val="808080" w:themeColor="background1" w:themeShade="80"/>
              </w:rPr>
              <w:t>09</w:t>
            </w:r>
          </w:p>
        </w:tc>
        <w:tc>
          <w:tcPr>
            <w:tcW w:w="1221" w:type="dxa"/>
          </w:tcPr>
          <w:p w14:paraId="3431866F" w14:textId="7B8B68D9" w:rsidR="00E167DD" w:rsidRPr="00A67558" w:rsidRDefault="003210FC" w:rsidP="00364DCC">
            <w:pPr>
              <w:tabs>
                <w:tab w:val="left" w:pos="0"/>
              </w:tabs>
              <w:spacing w:line="360" w:lineRule="auto"/>
              <w:jc w:val="center"/>
              <w:rPr>
                <w:b/>
                <w:color w:val="808080" w:themeColor="background1" w:themeShade="80"/>
              </w:rPr>
            </w:pPr>
            <w:r w:rsidRPr="00A67558">
              <w:rPr>
                <w:b/>
                <w:color w:val="808080" w:themeColor="background1" w:themeShade="80"/>
              </w:rPr>
              <w:t>95</w:t>
            </w:r>
          </w:p>
        </w:tc>
        <w:tc>
          <w:tcPr>
            <w:tcW w:w="1408" w:type="dxa"/>
          </w:tcPr>
          <w:p w14:paraId="6AFF2990" w14:textId="0F9B1D58" w:rsidR="00E167DD" w:rsidRPr="00A67558" w:rsidRDefault="003210FC" w:rsidP="00364DCC">
            <w:pPr>
              <w:tabs>
                <w:tab w:val="left" w:pos="0"/>
              </w:tabs>
              <w:spacing w:line="360" w:lineRule="auto"/>
              <w:jc w:val="center"/>
              <w:rPr>
                <w:b/>
                <w:color w:val="808080" w:themeColor="background1" w:themeShade="80"/>
              </w:rPr>
            </w:pPr>
            <w:r w:rsidRPr="00A67558">
              <w:rPr>
                <w:b/>
                <w:color w:val="808080" w:themeColor="background1" w:themeShade="80"/>
              </w:rPr>
              <w:t>295</w:t>
            </w:r>
          </w:p>
        </w:tc>
        <w:tc>
          <w:tcPr>
            <w:tcW w:w="1408" w:type="dxa"/>
          </w:tcPr>
          <w:p w14:paraId="59EA5FF7" w14:textId="77777777"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0</w:t>
            </w:r>
          </w:p>
        </w:tc>
        <w:tc>
          <w:tcPr>
            <w:tcW w:w="1408" w:type="dxa"/>
          </w:tcPr>
          <w:p w14:paraId="0F705AE1" w14:textId="73C6A5CE" w:rsidR="00E167DD" w:rsidRPr="00A67558" w:rsidRDefault="003210FC" w:rsidP="00364DCC">
            <w:pPr>
              <w:tabs>
                <w:tab w:val="left" w:pos="0"/>
              </w:tabs>
              <w:spacing w:line="360" w:lineRule="auto"/>
              <w:jc w:val="center"/>
              <w:rPr>
                <w:b/>
                <w:color w:val="808080" w:themeColor="background1" w:themeShade="80"/>
              </w:rPr>
            </w:pPr>
            <w:r w:rsidRPr="00A67558">
              <w:rPr>
                <w:b/>
                <w:color w:val="808080" w:themeColor="background1" w:themeShade="80"/>
              </w:rPr>
              <w:t>69</w:t>
            </w:r>
          </w:p>
        </w:tc>
      </w:tr>
    </w:tbl>
    <w:p w14:paraId="1662B9D2" w14:textId="77777777" w:rsidR="00E167DD" w:rsidRPr="00A67558" w:rsidRDefault="00E167DD" w:rsidP="00E167DD">
      <w:pPr>
        <w:tabs>
          <w:tab w:val="left" w:pos="0"/>
        </w:tabs>
        <w:spacing w:line="360" w:lineRule="auto"/>
        <w:rPr>
          <w:rFonts w:eastAsia="Batang"/>
          <w:b/>
          <w:color w:val="808080" w:themeColor="background1" w:themeShade="80"/>
        </w:rPr>
      </w:pPr>
    </w:p>
    <w:p w14:paraId="7C7BC535" w14:textId="77777777" w:rsidR="0038535D" w:rsidRPr="00A67558" w:rsidRDefault="0038535D" w:rsidP="00E167DD">
      <w:pPr>
        <w:tabs>
          <w:tab w:val="left" w:pos="0"/>
        </w:tabs>
        <w:spacing w:line="360" w:lineRule="auto"/>
        <w:jc w:val="center"/>
        <w:rPr>
          <w:rFonts w:eastAsia="Batang"/>
          <w:b/>
          <w:color w:val="808080" w:themeColor="background1" w:themeShade="80"/>
        </w:rPr>
      </w:pPr>
    </w:p>
    <w:p w14:paraId="647F5F0A" w14:textId="13E0D265" w:rsidR="00E167DD" w:rsidRPr="00A67558" w:rsidRDefault="00E167DD" w:rsidP="00E167DD">
      <w:pPr>
        <w:tabs>
          <w:tab w:val="left" w:pos="0"/>
        </w:tabs>
        <w:spacing w:line="360" w:lineRule="auto"/>
        <w:jc w:val="center"/>
        <w:rPr>
          <w:rFonts w:eastAsia="Batang"/>
          <w:b/>
          <w:color w:val="808080" w:themeColor="background1" w:themeShade="80"/>
        </w:rPr>
      </w:pPr>
      <w:r w:rsidRPr="00A67558">
        <w:rPr>
          <w:rFonts w:eastAsia="Batang"/>
          <w:b/>
          <w:color w:val="808080" w:themeColor="background1" w:themeShade="80"/>
        </w:rPr>
        <w:lastRenderedPageBreak/>
        <w:t>Resumen primera fase</w:t>
      </w:r>
    </w:p>
    <w:p w14:paraId="056DF3DA" w14:textId="64826BD3" w:rsidR="00E167DD" w:rsidRPr="00A67558" w:rsidRDefault="00E167DD" w:rsidP="00E167DD">
      <w:pPr>
        <w:tabs>
          <w:tab w:val="left" w:pos="0"/>
        </w:tabs>
        <w:spacing w:line="360" w:lineRule="auto"/>
        <w:jc w:val="center"/>
        <w:rPr>
          <w:b/>
          <w:color w:val="808080" w:themeColor="background1" w:themeShade="80"/>
          <w:lang w:val="es-DO"/>
        </w:rPr>
      </w:pPr>
      <w:r w:rsidRPr="00A67558">
        <w:rPr>
          <w:b/>
          <w:color w:val="808080" w:themeColor="background1" w:themeShade="80"/>
          <w:lang w:val="es-DO"/>
        </w:rPr>
        <w:t>Desde las 2:00 Pm del 23/12/202</w:t>
      </w:r>
      <w:r w:rsidR="00854A7E" w:rsidRPr="00A67558">
        <w:rPr>
          <w:b/>
          <w:color w:val="808080" w:themeColor="background1" w:themeShade="80"/>
          <w:lang w:val="es-DO"/>
        </w:rPr>
        <w:t>2</w:t>
      </w:r>
      <w:r w:rsidRPr="00A67558">
        <w:rPr>
          <w:b/>
          <w:color w:val="808080" w:themeColor="background1" w:themeShade="80"/>
          <w:lang w:val="es-DO"/>
        </w:rPr>
        <w:t xml:space="preserve"> hasta las 6:00 Pm del 25/12/202</w:t>
      </w:r>
      <w:r w:rsidR="00854A7E" w:rsidRPr="00A67558">
        <w:rPr>
          <w:b/>
          <w:color w:val="808080" w:themeColor="background1" w:themeShade="80"/>
          <w:lang w:val="es-DO"/>
        </w:rPr>
        <w:t>3</w:t>
      </w:r>
      <w:r w:rsidRPr="00A67558">
        <w:rPr>
          <w:b/>
          <w:color w:val="808080" w:themeColor="background1" w:themeShade="80"/>
          <w:lang w:val="es-D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225"/>
        <w:gridCol w:w="1211"/>
        <w:gridCol w:w="1391"/>
        <w:gridCol w:w="1391"/>
        <w:gridCol w:w="1391"/>
      </w:tblGrid>
      <w:tr w:rsidR="00A67558" w:rsidRPr="00A67558" w14:paraId="4B9D1A15" w14:textId="77777777" w:rsidTr="00E14C5E">
        <w:tc>
          <w:tcPr>
            <w:tcW w:w="1361" w:type="dxa"/>
            <w:shd w:val="clear" w:color="auto" w:fill="73D3DD"/>
          </w:tcPr>
          <w:p w14:paraId="6630B747"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ACCIDENTES REGISTRADOS</w:t>
            </w:r>
          </w:p>
        </w:tc>
        <w:tc>
          <w:tcPr>
            <w:tcW w:w="1326" w:type="dxa"/>
            <w:shd w:val="clear" w:color="auto" w:fill="73D3DD"/>
          </w:tcPr>
          <w:p w14:paraId="75F40AC3"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FALLECIDOS POR ACCIDENTES DE TRANSITO DENTRO DEL DISPOSITIVO DE SEGURIDAD VIAL</w:t>
            </w:r>
          </w:p>
        </w:tc>
        <w:tc>
          <w:tcPr>
            <w:tcW w:w="1230" w:type="dxa"/>
            <w:shd w:val="clear" w:color="auto" w:fill="73D3DD"/>
          </w:tcPr>
          <w:p w14:paraId="2E4DD13A"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AFECTADOS POR ACCIDENTES DE TRANSITO</w:t>
            </w:r>
          </w:p>
        </w:tc>
        <w:tc>
          <w:tcPr>
            <w:tcW w:w="1406" w:type="dxa"/>
            <w:shd w:val="clear" w:color="auto" w:fill="73D3DD"/>
          </w:tcPr>
          <w:p w14:paraId="7A60779B"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ALCOHOLICAS</w:t>
            </w:r>
          </w:p>
        </w:tc>
        <w:tc>
          <w:tcPr>
            <w:tcW w:w="1406" w:type="dxa"/>
            <w:shd w:val="clear" w:color="auto" w:fill="73D3DD"/>
          </w:tcPr>
          <w:p w14:paraId="61D977D5"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FALLECIDOS POR INTOXICACION ALCOHOLICAS</w:t>
            </w:r>
          </w:p>
        </w:tc>
        <w:tc>
          <w:tcPr>
            <w:tcW w:w="1407" w:type="dxa"/>
            <w:shd w:val="clear" w:color="auto" w:fill="73D3DD"/>
          </w:tcPr>
          <w:p w14:paraId="6ED71066"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ALIMENTICIAS</w:t>
            </w:r>
          </w:p>
        </w:tc>
      </w:tr>
      <w:tr w:rsidR="00E167DD" w:rsidRPr="00A67558" w14:paraId="6B748C48" w14:textId="77777777" w:rsidTr="00364DCC">
        <w:tc>
          <w:tcPr>
            <w:tcW w:w="1361" w:type="dxa"/>
          </w:tcPr>
          <w:p w14:paraId="64FE6960" w14:textId="3177D259"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1</w:t>
            </w:r>
            <w:r w:rsidR="002441D2" w:rsidRPr="00A67558">
              <w:rPr>
                <w:b/>
                <w:color w:val="808080" w:themeColor="background1" w:themeShade="80"/>
              </w:rPr>
              <w:t>02</w:t>
            </w:r>
          </w:p>
        </w:tc>
        <w:tc>
          <w:tcPr>
            <w:tcW w:w="1326" w:type="dxa"/>
          </w:tcPr>
          <w:p w14:paraId="0F1D683C" w14:textId="522DD7A5"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0</w:t>
            </w:r>
            <w:r w:rsidR="002441D2" w:rsidRPr="00A67558">
              <w:rPr>
                <w:b/>
                <w:color w:val="808080" w:themeColor="background1" w:themeShade="80"/>
              </w:rPr>
              <w:t>9</w:t>
            </w:r>
          </w:p>
        </w:tc>
        <w:tc>
          <w:tcPr>
            <w:tcW w:w="1230" w:type="dxa"/>
          </w:tcPr>
          <w:p w14:paraId="76348FE6" w14:textId="279879D7"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1</w:t>
            </w:r>
            <w:r w:rsidR="002441D2" w:rsidRPr="00A67558">
              <w:rPr>
                <w:b/>
                <w:color w:val="808080" w:themeColor="background1" w:themeShade="80"/>
              </w:rPr>
              <w:t>34</w:t>
            </w:r>
          </w:p>
        </w:tc>
        <w:tc>
          <w:tcPr>
            <w:tcW w:w="1406" w:type="dxa"/>
          </w:tcPr>
          <w:p w14:paraId="59815D0B" w14:textId="037EDEE7"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3</w:t>
            </w:r>
            <w:r w:rsidR="002441D2" w:rsidRPr="00A67558">
              <w:rPr>
                <w:b/>
                <w:color w:val="808080" w:themeColor="background1" w:themeShade="80"/>
              </w:rPr>
              <w:t>68</w:t>
            </w:r>
          </w:p>
        </w:tc>
        <w:tc>
          <w:tcPr>
            <w:tcW w:w="1406" w:type="dxa"/>
          </w:tcPr>
          <w:p w14:paraId="52DB5DD0" w14:textId="77777777"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0</w:t>
            </w:r>
          </w:p>
        </w:tc>
        <w:tc>
          <w:tcPr>
            <w:tcW w:w="1407" w:type="dxa"/>
          </w:tcPr>
          <w:p w14:paraId="44AAE734" w14:textId="77777777" w:rsidR="00E167DD" w:rsidRPr="00A67558" w:rsidRDefault="00E167DD" w:rsidP="00364DCC">
            <w:pPr>
              <w:tabs>
                <w:tab w:val="left" w:pos="0"/>
                <w:tab w:val="left" w:pos="532"/>
                <w:tab w:val="center" w:pos="754"/>
              </w:tabs>
              <w:spacing w:line="360" w:lineRule="auto"/>
              <w:rPr>
                <w:b/>
                <w:color w:val="808080" w:themeColor="background1" w:themeShade="80"/>
              </w:rPr>
            </w:pPr>
            <w:r w:rsidRPr="00A67558">
              <w:rPr>
                <w:b/>
                <w:color w:val="808080" w:themeColor="background1" w:themeShade="80"/>
              </w:rPr>
              <w:tab/>
              <w:t>101</w:t>
            </w:r>
          </w:p>
        </w:tc>
      </w:tr>
    </w:tbl>
    <w:p w14:paraId="7136908D" w14:textId="77777777" w:rsidR="00E167DD" w:rsidRPr="00A67558" w:rsidRDefault="00E167DD" w:rsidP="00E167DD">
      <w:pPr>
        <w:tabs>
          <w:tab w:val="left" w:pos="0"/>
        </w:tabs>
        <w:spacing w:line="360" w:lineRule="auto"/>
        <w:rPr>
          <w:rFonts w:eastAsia="Batang"/>
          <w:b/>
          <w:color w:val="808080" w:themeColor="background1" w:themeShade="80"/>
        </w:rPr>
      </w:pPr>
    </w:p>
    <w:p w14:paraId="09D2BD53" w14:textId="77777777" w:rsidR="00E167DD" w:rsidRPr="00A67558" w:rsidRDefault="00E167DD" w:rsidP="00E167DD">
      <w:pPr>
        <w:tabs>
          <w:tab w:val="left" w:pos="0"/>
        </w:tabs>
        <w:spacing w:line="360" w:lineRule="auto"/>
        <w:jc w:val="center"/>
        <w:rPr>
          <w:rFonts w:eastAsia="Batang"/>
          <w:b/>
          <w:color w:val="808080" w:themeColor="background1" w:themeShade="80"/>
          <w:lang w:val="es-DO"/>
        </w:rPr>
      </w:pPr>
      <w:r w:rsidRPr="00A67558">
        <w:rPr>
          <w:rFonts w:eastAsia="Batang"/>
          <w:b/>
          <w:color w:val="808080" w:themeColor="background1" w:themeShade="80"/>
          <w:lang w:val="es-DO"/>
        </w:rPr>
        <w:t>CONSOLIDADO FINAL PRIMERA FASE Y SEGUNDA FASE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225"/>
        <w:gridCol w:w="1211"/>
        <w:gridCol w:w="1391"/>
        <w:gridCol w:w="1391"/>
        <w:gridCol w:w="1391"/>
      </w:tblGrid>
      <w:tr w:rsidR="00A67558" w:rsidRPr="00A67558" w14:paraId="66ACA027" w14:textId="77777777" w:rsidTr="00E14C5E">
        <w:trPr>
          <w:trHeight w:val="2086"/>
        </w:trPr>
        <w:tc>
          <w:tcPr>
            <w:tcW w:w="1362" w:type="dxa"/>
            <w:shd w:val="clear" w:color="auto" w:fill="73D3DD"/>
          </w:tcPr>
          <w:p w14:paraId="74B5CAAD"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ACCIDENTES REGISTRADOS</w:t>
            </w:r>
          </w:p>
        </w:tc>
        <w:tc>
          <w:tcPr>
            <w:tcW w:w="1329" w:type="dxa"/>
            <w:shd w:val="clear" w:color="auto" w:fill="73D3DD"/>
          </w:tcPr>
          <w:p w14:paraId="7D2D5185"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FALLECIDOS  POR ACCIDENTES DE TRANSITO DENTRO DEL DISPOSITIVO DE SEGURIDAD VIAL</w:t>
            </w:r>
          </w:p>
        </w:tc>
        <w:tc>
          <w:tcPr>
            <w:tcW w:w="1221" w:type="dxa"/>
            <w:shd w:val="clear" w:color="auto" w:fill="73D3DD"/>
          </w:tcPr>
          <w:p w14:paraId="4E9D5320" w14:textId="77777777" w:rsidR="00E167DD" w:rsidRPr="00A67558" w:rsidRDefault="00E167DD" w:rsidP="00364DCC">
            <w:pPr>
              <w:tabs>
                <w:tab w:val="left" w:pos="0"/>
              </w:tabs>
              <w:spacing w:line="360" w:lineRule="auto"/>
              <w:jc w:val="center"/>
              <w:rPr>
                <w:b/>
                <w:color w:val="808080" w:themeColor="background1" w:themeShade="80"/>
                <w:sz w:val="18"/>
                <w:szCs w:val="12"/>
                <w:lang w:val="es-DO"/>
              </w:rPr>
            </w:pPr>
            <w:r w:rsidRPr="00A67558">
              <w:rPr>
                <w:b/>
                <w:color w:val="808080" w:themeColor="background1" w:themeShade="80"/>
                <w:sz w:val="18"/>
                <w:szCs w:val="12"/>
                <w:lang w:val="es-DO"/>
              </w:rPr>
              <w:t>AFECTADOS POR ACCIDENTES DE TRANSITO</w:t>
            </w:r>
          </w:p>
        </w:tc>
        <w:tc>
          <w:tcPr>
            <w:tcW w:w="1408" w:type="dxa"/>
            <w:shd w:val="clear" w:color="auto" w:fill="73D3DD"/>
          </w:tcPr>
          <w:p w14:paraId="048ADD8D"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ALCOHOLICAS</w:t>
            </w:r>
          </w:p>
        </w:tc>
        <w:tc>
          <w:tcPr>
            <w:tcW w:w="1408" w:type="dxa"/>
            <w:shd w:val="clear" w:color="auto" w:fill="73D3DD"/>
          </w:tcPr>
          <w:p w14:paraId="5E62256A"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FALLECIDOS POR INTOXICACION ALCOHOLICAS</w:t>
            </w:r>
          </w:p>
        </w:tc>
        <w:tc>
          <w:tcPr>
            <w:tcW w:w="1408" w:type="dxa"/>
            <w:shd w:val="clear" w:color="auto" w:fill="73D3DD"/>
          </w:tcPr>
          <w:p w14:paraId="76424060" w14:textId="77777777" w:rsidR="00E167DD" w:rsidRPr="00A67558" w:rsidRDefault="00E167DD" w:rsidP="00364DCC">
            <w:pPr>
              <w:tabs>
                <w:tab w:val="left" w:pos="0"/>
              </w:tabs>
              <w:spacing w:line="360" w:lineRule="auto"/>
              <w:jc w:val="center"/>
              <w:rPr>
                <w:b/>
                <w:color w:val="808080" w:themeColor="background1" w:themeShade="80"/>
                <w:sz w:val="18"/>
                <w:szCs w:val="12"/>
              </w:rPr>
            </w:pPr>
            <w:r w:rsidRPr="00A67558">
              <w:rPr>
                <w:b/>
                <w:color w:val="808080" w:themeColor="background1" w:themeShade="80"/>
                <w:sz w:val="18"/>
                <w:szCs w:val="12"/>
              </w:rPr>
              <w:t>INTOXICACION ALIMENTICIAS</w:t>
            </w:r>
          </w:p>
        </w:tc>
      </w:tr>
      <w:tr w:rsidR="00E167DD" w:rsidRPr="00A67558" w14:paraId="5B09620B" w14:textId="77777777" w:rsidTr="00364DCC">
        <w:tc>
          <w:tcPr>
            <w:tcW w:w="1362" w:type="dxa"/>
          </w:tcPr>
          <w:p w14:paraId="0788ECFC" w14:textId="2D906ABF" w:rsidR="00E167DD" w:rsidRPr="00A67558" w:rsidRDefault="002441D2" w:rsidP="00364DCC">
            <w:pPr>
              <w:tabs>
                <w:tab w:val="left" w:pos="0"/>
              </w:tabs>
              <w:spacing w:line="360" w:lineRule="auto"/>
              <w:rPr>
                <w:b/>
                <w:color w:val="808080" w:themeColor="background1" w:themeShade="80"/>
              </w:rPr>
            </w:pPr>
            <w:r w:rsidRPr="00A67558">
              <w:rPr>
                <w:b/>
                <w:color w:val="808080" w:themeColor="background1" w:themeShade="80"/>
              </w:rPr>
              <w:t>186</w:t>
            </w:r>
          </w:p>
        </w:tc>
        <w:tc>
          <w:tcPr>
            <w:tcW w:w="1329" w:type="dxa"/>
          </w:tcPr>
          <w:p w14:paraId="2AF839D8" w14:textId="1B0C99E4" w:rsidR="00E167DD" w:rsidRPr="00A67558" w:rsidRDefault="00E167DD" w:rsidP="00364DCC">
            <w:pPr>
              <w:tabs>
                <w:tab w:val="left" w:pos="0"/>
              </w:tabs>
              <w:spacing w:line="360" w:lineRule="auto"/>
              <w:rPr>
                <w:b/>
                <w:color w:val="808080" w:themeColor="background1" w:themeShade="80"/>
              </w:rPr>
            </w:pPr>
            <w:r w:rsidRPr="00A67558">
              <w:rPr>
                <w:b/>
                <w:color w:val="808080" w:themeColor="background1" w:themeShade="80"/>
              </w:rPr>
              <w:t xml:space="preserve">      1</w:t>
            </w:r>
            <w:r w:rsidR="002441D2" w:rsidRPr="00A67558">
              <w:rPr>
                <w:b/>
                <w:color w:val="808080" w:themeColor="background1" w:themeShade="80"/>
              </w:rPr>
              <w:t>8</w:t>
            </w:r>
          </w:p>
        </w:tc>
        <w:tc>
          <w:tcPr>
            <w:tcW w:w="1221" w:type="dxa"/>
          </w:tcPr>
          <w:p w14:paraId="0FCFD316" w14:textId="2143AA99" w:rsidR="00E167DD" w:rsidRPr="00A67558" w:rsidRDefault="00E167DD" w:rsidP="00364DCC">
            <w:pPr>
              <w:tabs>
                <w:tab w:val="left" w:pos="0"/>
              </w:tabs>
              <w:spacing w:line="360" w:lineRule="auto"/>
              <w:jc w:val="center"/>
              <w:rPr>
                <w:b/>
                <w:color w:val="808080" w:themeColor="background1" w:themeShade="80"/>
              </w:rPr>
            </w:pPr>
            <w:r w:rsidRPr="00A67558">
              <w:rPr>
                <w:b/>
                <w:color w:val="808080" w:themeColor="background1" w:themeShade="80"/>
              </w:rPr>
              <w:t>2</w:t>
            </w:r>
            <w:r w:rsidR="002441D2" w:rsidRPr="00A67558">
              <w:rPr>
                <w:b/>
                <w:color w:val="808080" w:themeColor="background1" w:themeShade="80"/>
              </w:rPr>
              <w:t>29</w:t>
            </w:r>
          </w:p>
        </w:tc>
        <w:tc>
          <w:tcPr>
            <w:tcW w:w="1408" w:type="dxa"/>
          </w:tcPr>
          <w:p w14:paraId="32E1AEA3" w14:textId="08850DE6" w:rsidR="00E167DD" w:rsidRPr="00A67558" w:rsidRDefault="002441D2" w:rsidP="00364DCC">
            <w:pPr>
              <w:tabs>
                <w:tab w:val="left" w:pos="0"/>
              </w:tabs>
              <w:spacing w:line="360" w:lineRule="auto"/>
              <w:jc w:val="center"/>
              <w:rPr>
                <w:b/>
                <w:color w:val="808080" w:themeColor="background1" w:themeShade="80"/>
              </w:rPr>
            </w:pPr>
            <w:r w:rsidRPr="00A67558">
              <w:rPr>
                <w:b/>
                <w:color w:val="808080" w:themeColor="background1" w:themeShade="80"/>
              </w:rPr>
              <w:t>663</w:t>
            </w:r>
          </w:p>
        </w:tc>
        <w:tc>
          <w:tcPr>
            <w:tcW w:w="1408" w:type="dxa"/>
          </w:tcPr>
          <w:p w14:paraId="16F56D2C" w14:textId="77777777" w:rsidR="00E167DD" w:rsidRPr="00A67558" w:rsidRDefault="00E167DD" w:rsidP="00364DCC">
            <w:pPr>
              <w:tabs>
                <w:tab w:val="left" w:pos="0"/>
              </w:tabs>
              <w:spacing w:line="360" w:lineRule="auto"/>
              <w:rPr>
                <w:b/>
                <w:color w:val="808080" w:themeColor="background1" w:themeShade="80"/>
              </w:rPr>
            </w:pPr>
            <w:r w:rsidRPr="00A67558">
              <w:rPr>
                <w:b/>
                <w:color w:val="808080" w:themeColor="background1" w:themeShade="80"/>
              </w:rPr>
              <w:t xml:space="preserve">       0</w:t>
            </w:r>
          </w:p>
        </w:tc>
        <w:tc>
          <w:tcPr>
            <w:tcW w:w="1408" w:type="dxa"/>
          </w:tcPr>
          <w:p w14:paraId="6069EF2C" w14:textId="34A617C2" w:rsidR="00E167DD" w:rsidRPr="00A67558" w:rsidRDefault="00E167DD" w:rsidP="00364DCC">
            <w:pPr>
              <w:tabs>
                <w:tab w:val="left" w:pos="0"/>
              </w:tabs>
              <w:spacing w:line="360" w:lineRule="auto"/>
              <w:rPr>
                <w:b/>
                <w:color w:val="808080" w:themeColor="background1" w:themeShade="80"/>
              </w:rPr>
            </w:pPr>
            <w:r w:rsidRPr="00A67558">
              <w:rPr>
                <w:b/>
                <w:color w:val="808080" w:themeColor="background1" w:themeShade="80"/>
              </w:rPr>
              <w:t xml:space="preserve">    1</w:t>
            </w:r>
            <w:r w:rsidR="002441D2" w:rsidRPr="00A67558">
              <w:rPr>
                <w:b/>
                <w:color w:val="808080" w:themeColor="background1" w:themeShade="80"/>
              </w:rPr>
              <w:t>70</w:t>
            </w:r>
          </w:p>
        </w:tc>
      </w:tr>
    </w:tbl>
    <w:p w14:paraId="120331E4" w14:textId="5C013217" w:rsidR="00E167DD" w:rsidRPr="00A67558" w:rsidRDefault="00E167DD" w:rsidP="00E167DD">
      <w:pPr>
        <w:pStyle w:val="Sinespaciado"/>
        <w:tabs>
          <w:tab w:val="left" w:pos="0"/>
        </w:tabs>
        <w:spacing w:line="360" w:lineRule="auto"/>
        <w:jc w:val="both"/>
        <w:rPr>
          <w:b/>
          <w:color w:val="808080" w:themeColor="background1" w:themeShade="80"/>
        </w:rPr>
      </w:pPr>
    </w:p>
    <w:p w14:paraId="34EB9118" w14:textId="77777777" w:rsidR="0038535D" w:rsidRPr="00A67558" w:rsidRDefault="0038535D" w:rsidP="00E167DD">
      <w:pPr>
        <w:pStyle w:val="Sinespaciado"/>
        <w:tabs>
          <w:tab w:val="left" w:pos="0"/>
        </w:tabs>
        <w:spacing w:line="360" w:lineRule="auto"/>
        <w:jc w:val="both"/>
        <w:rPr>
          <w:b/>
          <w:color w:val="808080" w:themeColor="background1" w:themeShade="80"/>
        </w:rPr>
      </w:pPr>
    </w:p>
    <w:p w14:paraId="1F9DAEE7" w14:textId="77777777" w:rsidR="00E167DD" w:rsidRPr="00A67558" w:rsidRDefault="00E167DD" w:rsidP="00E167DD">
      <w:pPr>
        <w:tabs>
          <w:tab w:val="left" w:pos="0"/>
        </w:tabs>
        <w:spacing w:line="360" w:lineRule="auto"/>
        <w:jc w:val="center"/>
        <w:rPr>
          <w:b/>
          <w:bCs/>
          <w:color w:val="808080" w:themeColor="background1" w:themeShade="80"/>
          <w:sz w:val="28"/>
          <w:szCs w:val="28"/>
        </w:rPr>
      </w:pPr>
      <w:r w:rsidRPr="00A67558">
        <w:rPr>
          <w:b/>
          <w:bCs/>
          <w:color w:val="808080" w:themeColor="background1" w:themeShade="80"/>
          <w:sz w:val="28"/>
          <w:szCs w:val="28"/>
        </w:rPr>
        <w:lastRenderedPageBreak/>
        <w:t>Destacados</w:t>
      </w:r>
    </w:p>
    <w:p w14:paraId="7F4B9ACC" w14:textId="2B7E0C7F" w:rsidR="00E167DD" w:rsidRPr="00A67558" w:rsidRDefault="00E167DD" w:rsidP="00E167DD">
      <w:pPr>
        <w:pStyle w:val="Normal1"/>
        <w:numPr>
          <w:ilvl w:val="0"/>
          <w:numId w:val="4"/>
        </w:numPr>
        <w:pBdr>
          <w:top w:val="nil"/>
          <w:left w:val="nil"/>
          <w:bottom w:val="nil"/>
          <w:right w:val="nil"/>
          <w:between w:val="nil"/>
        </w:pBdr>
        <w:tabs>
          <w:tab w:val="left" w:pos="0"/>
        </w:tabs>
        <w:spacing w:line="360" w:lineRule="auto"/>
        <w:jc w:val="both"/>
        <w:rPr>
          <w:rFonts w:ascii="Times New Roman" w:eastAsia="Calibri" w:hAnsi="Times New Roman" w:cs="Times New Roman"/>
          <w:bCs/>
          <w:color w:val="808080" w:themeColor="background1" w:themeShade="80"/>
          <w:spacing w:val="20"/>
          <w:sz w:val="24"/>
          <w:szCs w:val="24"/>
          <w:lang w:eastAsia="en-US"/>
        </w:rPr>
      </w:pPr>
      <w:r w:rsidRPr="00A67558">
        <w:rPr>
          <w:rFonts w:ascii="Times New Roman" w:eastAsia="Calibri" w:hAnsi="Times New Roman" w:cs="Times New Roman"/>
          <w:bCs/>
          <w:color w:val="808080" w:themeColor="background1" w:themeShade="80"/>
          <w:sz w:val="24"/>
          <w:szCs w:val="24"/>
          <w:lang w:val="es-ES" w:eastAsia="zh-TW"/>
        </w:rPr>
        <w:t>Durante el operativo se realizaron 1</w:t>
      </w:r>
      <w:r w:rsidR="003F0407" w:rsidRPr="00A67558">
        <w:rPr>
          <w:rFonts w:ascii="Times New Roman" w:eastAsia="Calibri" w:hAnsi="Times New Roman" w:cs="Times New Roman"/>
          <w:bCs/>
          <w:color w:val="808080" w:themeColor="background1" w:themeShade="80"/>
          <w:sz w:val="24"/>
          <w:szCs w:val="24"/>
          <w:lang w:val="es-ES" w:eastAsia="zh-TW"/>
        </w:rPr>
        <w:t>1</w:t>
      </w:r>
      <w:r w:rsidRPr="00A67558">
        <w:rPr>
          <w:rFonts w:ascii="Times New Roman" w:eastAsia="Calibri" w:hAnsi="Times New Roman" w:cs="Times New Roman"/>
          <w:bCs/>
          <w:color w:val="808080" w:themeColor="background1" w:themeShade="80"/>
          <w:sz w:val="24"/>
          <w:szCs w:val="24"/>
          <w:lang w:val="es-ES" w:eastAsia="zh-TW"/>
        </w:rPr>
        <w:t>,</w:t>
      </w:r>
      <w:r w:rsidR="003F0407" w:rsidRPr="00A67558">
        <w:rPr>
          <w:rFonts w:ascii="Times New Roman" w:eastAsia="Calibri" w:hAnsi="Times New Roman" w:cs="Times New Roman"/>
          <w:bCs/>
          <w:color w:val="808080" w:themeColor="background1" w:themeShade="80"/>
          <w:sz w:val="24"/>
          <w:szCs w:val="24"/>
          <w:lang w:val="es-ES" w:eastAsia="zh-TW"/>
        </w:rPr>
        <w:t>817</w:t>
      </w:r>
      <w:r w:rsidRPr="00A67558">
        <w:rPr>
          <w:rFonts w:ascii="Times New Roman" w:eastAsia="Calibri" w:hAnsi="Times New Roman" w:cs="Times New Roman"/>
          <w:bCs/>
          <w:color w:val="808080" w:themeColor="background1" w:themeShade="80"/>
          <w:sz w:val="24"/>
          <w:szCs w:val="24"/>
          <w:lang w:val="es-ES" w:eastAsia="zh-TW"/>
        </w:rPr>
        <w:t xml:space="preserve"> asistencias al público.</w:t>
      </w:r>
    </w:p>
    <w:p w14:paraId="127E7DDF" w14:textId="77777777" w:rsidR="00E167DD" w:rsidRPr="00A67558" w:rsidRDefault="00E167DD" w:rsidP="00E167DD">
      <w:pPr>
        <w:pStyle w:val="Normal1"/>
        <w:pBdr>
          <w:top w:val="nil"/>
          <w:left w:val="nil"/>
          <w:bottom w:val="nil"/>
          <w:right w:val="nil"/>
          <w:between w:val="nil"/>
        </w:pBdr>
        <w:tabs>
          <w:tab w:val="left" w:pos="0"/>
        </w:tabs>
        <w:spacing w:line="360" w:lineRule="auto"/>
        <w:ind w:left="644"/>
        <w:jc w:val="both"/>
        <w:rPr>
          <w:rFonts w:ascii="Times New Roman" w:eastAsia="Calibri" w:hAnsi="Times New Roman" w:cs="Times New Roman"/>
          <w:bCs/>
          <w:color w:val="808080" w:themeColor="background1" w:themeShade="80"/>
          <w:spacing w:val="20"/>
          <w:sz w:val="24"/>
          <w:szCs w:val="24"/>
          <w:lang w:eastAsia="en-US"/>
        </w:rPr>
      </w:pPr>
    </w:p>
    <w:p w14:paraId="19AF8DEF" w14:textId="6B04D50A" w:rsidR="00E167DD" w:rsidRPr="00A67558" w:rsidRDefault="00E167DD" w:rsidP="00E167DD">
      <w:pPr>
        <w:pStyle w:val="Normal1"/>
        <w:numPr>
          <w:ilvl w:val="0"/>
          <w:numId w:val="4"/>
        </w:numPr>
        <w:pBdr>
          <w:top w:val="nil"/>
          <w:left w:val="nil"/>
          <w:bottom w:val="nil"/>
          <w:right w:val="nil"/>
          <w:between w:val="nil"/>
        </w:pBdr>
        <w:tabs>
          <w:tab w:val="left" w:pos="0"/>
        </w:tabs>
        <w:spacing w:line="360" w:lineRule="auto"/>
        <w:jc w:val="both"/>
        <w:rPr>
          <w:rFonts w:ascii="Times New Roman" w:eastAsia="Calibri" w:hAnsi="Times New Roman" w:cs="Times New Roman"/>
          <w:bCs/>
          <w:color w:val="808080" w:themeColor="background1" w:themeShade="80"/>
          <w:spacing w:val="20"/>
          <w:sz w:val="24"/>
          <w:szCs w:val="24"/>
          <w:lang w:eastAsia="en-US"/>
        </w:rPr>
      </w:pPr>
      <w:r w:rsidRPr="00A67558">
        <w:rPr>
          <w:rFonts w:ascii="Times New Roman" w:eastAsia="Calibri" w:hAnsi="Times New Roman" w:cs="Times New Roman"/>
          <w:bCs/>
          <w:color w:val="808080" w:themeColor="background1" w:themeShade="80"/>
          <w:sz w:val="24"/>
          <w:szCs w:val="24"/>
          <w:lang w:val="es-ES" w:eastAsia="zh-TW"/>
        </w:rPr>
        <w:t xml:space="preserve">Aproximadamente </w:t>
      </w:r>
      <w:r w:rsidR="003F0407" w:rsidRPr="00A67558">
        <w:rPr>
          <w:rFonts w:ascii="Times New Roman" w:eastAsia="Calibri" w:hAnsi="Times New Roman" w:cs="Times New Roman"/>
          <w:bCs/>
          <w:color w:val="808080" w:themeColor="background1" w:themeShade="80"/>
          <w:sz w:val="24"/>
          <w:szCs w:val="24"/>
          <w:lang w:val="es-ES" w:eastAsia="zh-TW"/>
        </w:rPr>
        <w:t>6</w:t>
      </w:r>
      <w:r w:rsidRPr="00A67558">
        <w:rPr>
          <w:rFonts w:ascii="Times New Roman" w:eastAsia="Calibri" w:hAnsi="Times New Roman" w:cs="Times New Roman"/>
          <w:bCs/>
          <w:color w:val="808080" w:themeColor="background1" w:themeShade="80"/>
          <w:sz w:val="24"/>
          <w:szCs w:val="24"/>
          <w:lang w:val="es-ES" w:eastAsia="zh-TW"/>
        </w:rPr>
        <w:t xml:space="preserve">, </w:t>
      </w:r>
      <w:r w:rsidR="003F0407" w:rsidRPr="00A67558">
        <w:rPr>
          <w:rFonts w:ascii="Times New Roman" w:eastAsia="Calibri" w:hAnsi="Times New Roman" w:cs="Times New Roman"/>
          <w:bCs/>
          <w:color w:val="808080" w:themeColor="background1" w:themeShade="80"/>
          <w:sz w:val="24"/>
          <w:szCs w:val="24"/>
          <w:lang w:val="es-ES" w:eastAsia="zh-TW"/>
        </w:rPr>
        <w:t>500</w:t>
      </w:r>
      <w:r w:rsidRPr="00A67558">
        <w:rPr>
          <w:rFonts w:ascii="Times New Roman" w:eastAsia="Calibri" w:hAnsi="Times New Roman" w:cs="Times New Roman"/>
          <w:bCs/>
          <w:color w:val="808080" w:themeColor="background1" w:themeShade="80"/>
          <w:sz w:val="24"/>
          <w:szCs w:val="24"/>
          <w:lang w:val="es-ES" w:eastAsia="zh-TW"/>
        </w:rPr>
        <w:t>,000 personas   transitaron durante el asueto de navidad y año nuevo por las diferentes autopistas y carreteras del país.</w:t>
      </w:r>
    </w:p>
    <w:p w14:paraId="22A01425" w14:textId="77777777" w:rsidR="000A1C6E" w:rsidRPr="00A67558" w:rsidRDefault="00E167DD" w:rsidP="000A1C6E">
      <w:pPr>
        <w:pStyle w:val="Normal10"/>
        <w:jc w:val="both"/>
        <w:rPr>
          <w:rFonts w:eastAsia="Times New Roman"/>
          <w:b/>
          <w:color w:val="808080" w:themeColor="background1" w:themeShade="80"/>
          <w:sz w:val="24"/>
          <w:szCs w:val="24"/>
          <w:lang w:val="es-ES" w:eastAsia="zh-TW"/>
        </w:rPr>
      </w:pPr>
      <w:r w:rsidRPr="00A67558">
        <w:rPr>
          <w:rFonts w:ascii="Times New Roman" w:eastAsia="Batang" w:hAnsi="Times New Roman"/>
          <w:b/>
          <w:color w:val="808080" w:themeColor="background1" w:themeShade="80"/>
          <w:sz w:val="24"/>
          <w:szCs w:val="24"/>
        </w:rPr>
        <w:t xml:space="preserve"> </w:t>
      </w:r>
      <w:r w:rsidR="000A1C6E" w:rsidRPr="00A67558">
        <w:rPr>
          <w:rFonts w:eastAsia="Times New Roman"/>
          <w:b/>
          <w:color w:val="808080" w:themeColor="background1" w:themeShade="80"/>
          <w:sz w:val="24"/>
          <w:szCs w:val="24"/>
          <w:lang w:val="es-ES" w:eastAsia="zh-TW"/>
        </w:rPr>
        <w:t xml:space="preserve">                                  </w:t>
      </w:r>
    </w:p>
    <w:p w14:paraId="18A0708E" w14:textId="1CE22587" w:rsidR="000A1C6E" w:rsidRPr="00A67558" w:rsidRDefault="000A1C6E" w:rsidP="000A1C6E">
      <w:pPr>
        <w:pStyle w:val="Normal10"/>
        <w:jc w:val="both"/>
        <w:rPr>
          <w:rFonts w:eastAsia="Batang"/>
          <w:b/>
          <w:color w:val="808080" w:themeColor="background1" w:themeShade="80"/>
        </w:rPr>
      </w:pPr>
      <w:r w:rsidRPr="00A67558">
        <w:rPr>
          <w:rFonts w:eastAsia="Times New Roman"/>
          <w:b/>
          <w:color w:val="808080" w:themeColor="background1" w:themeShade="80"/>
          <w:sz w:val="24"/>
          <w:szCs w:val="24"/>
          <w:lang w:val="es-ES" w:eastAsia="zh-TW"/>
        </w:rPr>
        <w:t xml:space="preserve">                 </w:t>
      </w:r>
      <w:r w:rsidRPr="00A67558">
        <w:rPr>
          <w:rFonts w:eastAsia="Batang"/>
          <w:b/>
          <w:color w:val="808080" w:themeColor="background1" w:themeShade="80"/>
        </w:rPr>
        <w:t>CONSOLIDADO</w:t>
      </w:r>
      <w:r w:rsidRPr="00A67558">
        <w:rPr>
          <w:rFonts w:eastAsia="Times New Roman"/>
          <w:b/>
          <w:color w:val="808080" w:themeColor="background1" w:themeShade="80"/>
          <w:sz w:val="18"/>
          <w:szCs w:val="18"/>
        </w:rPr>
        <w:t xml:space="preserve"> </w:t>
      </w:r>
      <w:r w:rsidRPr="00A67558">
        <w:rPr>
          <w:rFonts w:eastAsia="Batang"/>
          <w:b/>
          <w:color w:val="808080" w:themeColor="background1" w:themeShade="80"/>
        </w:rPr>
        <w:t>FINAL DE ASISTENCIAS AL PÚBLICO</w:t>
      </w:r>
    </w:p>
    <w:p w14:paraId="7EE4CCF5" w14:textId="5E0AC97B" w:rsidR="00E167DD" w:rsidRPr="00A67558" w:rsidRDefault="00E167DD" w:rsidP="00E167DD">
      <w:pPr>
        <w:pStyle w:val="Prrafodelista"/>
        <w:numPr>
          <w:ilvl w:val="0"/>
          <w:numId w:val="0"/>
        </w:numPr>
        <w:tabs>
          <w:tab w:val="left" w:pos="0"/>
        </w:tabs>
        <w:spacing w:line="360" w:lineRule="auto"/>
        <w:ind w:left="360"/>
        <w:rPr>
          <w:rFonts w:ascii="Times New Roman" w:eastAsia="Batang" w:hAnsi="Times New Roman"/>
          <w:b/>
          <w:color w:val="808080" w:themeColor="background1" w:themeShade="80"/>
          <w:sz w:val="24"/>
          <w:szCs w:val="24"/>
          <w:lang w:val="es-DO"/>
        </w:rPr>
      </w:pPr>
    </w:p>
    <w:tbl>
      <w:tblPr>
        <w:tblStyle w:val="Tablaconcuadrcula1"/>
        <w:tblpPr w:leftFromText="141" w:rightFromText="141" w:vertAnchor="text" w:horzAnchor="margin" w:tblpXSpec="center" w:tblpY="202"/>
        <w:tblW w:w="8217" w:type="dxa"/>
        <w:tblLook w:val="04A0" w:firstRow="1" w:lastRow="0" w:firstColumn="1" w:lastColumn="0" w:noHBand="0" w:noVBand="1"/>
      </w:tblPr>
      <w:tblGrid>
        <w:gridCol w:w="1626"/>
        <w:gridCol w:w="3560"/>
        <w:gridCol w:w="3031"/>
      </w:tblGrid>
      <w:tr w:rsidR="00A67558" w:rsidRPr="00A67558" w14:paraId="29A9C224" w14:textId="77777777" w:rsidTr="001F344F">
        <w:trPr>
          <w:trHeight w:val="723"/>
        </w:trPr>
        <w:tc>
          <w:tcPr>
            <w:tcW w:w="1626" w:type="dxa"/>
            <w:shd w:val="clear" w:color="auto" w:fill="73D3DD"/>
          </w:tcPr>
          <w:p w14:paraId="6D3BB987" w14:textId="77777777" w:rsidR="000A1C6E" w:rsidRPr="00A67558" w:rsidRDefault="000A1C6E" w:rsidP="000A1C6E">
            <w:pPr>
              <w:rPr>
                <w:b/>
                <w:color w:val="808080" w:themeColor="background1" w:themeShade="80"/>
                <w:sz w:val="18"/>
                <w:szCs w:val="18"/>
              </w:rPr>
            </w:pPr>
            <w:r w:rsidRPr="00A67558">
              <w:rPr>
                <w:b/>
                <w:color w:val="808080" w:themeColor="background1" w:themeShade="80"/>
                <w:sz w:val="18"/>
                <w:szCs w:val="18"/>
              </w:rPr>
              <w:t>ASISTENCIAS VIALES REALIZADAS</w:t>
            </w:r>
          </w:p>
        </w:tc>
        <w:tc>
          <w:tcPr>
            <w:tcW w:w="3560" w:type="dxa"/>
            <w:shd w:val="clear" w:color="auto" w:fill="73D3DD"/>
          </w:tcPr>
          <w:p w14:paraId="27495F2A" w14:textId="77777777" w:rsidR="000A1C6E" w:rsidRPr="00A67558" w:rsidRDefault="000A1C6E" w:rsidP="000A1C6E">
            <w:pPr>
              <w:jc w:val="center"/>
              <w:rPr>
                <w:b/>
                <w:color w:val="808080" w:themeColor="background1" w:themeShade="80"/>
                <w:sz w:val="18"/>
                <w:szCs w:val="18"/>
              </w:rPr>
            </w:pPr>
            <w:r w:rsidRPr="00A67558">
              <w:rPr>
                <w:b/>
                <w:color w:val="808080" w:themeColor="background1" w:themeShade="80"/>
                <w:sz w:val="18"/>
                <w:szCs w:val="18"/>
              </w:rPr>
              <w:t>ASISTENCIAS MEDICAS REALIZADAS</w:t>
            </w:r>
          </w:p>
        </w:tc>
        <w:tc>
          <w:tcPr>
            <w:tcW w:w="3031" w:type="dxa"/>
            <w:shd w:val="clear" w:color="auto" w:fill="73D3DD"/>
          </w:tcPr>
          <w:p w14:paraId="44D4901F" w14:textId="2EA38C37" w:rsidR="000A1C6E" w:rsidRPr="00A67558" w:rsidRDefault="000A1C6E" w:rsidP="000A1C6E">
            <w:pPr>
              <w:jc w:val="center"/>
              <w:rPr>
                <w:b/>
                <w:color w:val="808080" w:themeColor="background1" w:themeShade="80"/>
                <w:sz w:val="18"/>
                <w:szCs w:val="18"/>
              </w:rPr>
            </w:pPr>
            <w:r w:rsidRPr="00A67558">
              <w:rPr>
                <w:b/>
                <w:color w:val="808080" w:themeColor="background1" w:themeShade="80"/>
                <w:sz w:val="18"/>
                <w:szCs w:val="18"/>
              </w:rPr>
              <w:t>TOTAL, ASISTENCIAS AL P</w:t>
            </w:r>
            <w:r w:rsidRPr="00A67558">
              <w:rPr>
                <w:b/>
                <w:color w:val="808080" w:themeColor="background1" w:themeShade="80"/>
                <w:sz w:val="18"/>
                <w:szCs w:val="16"/>
              </w:rPr>
              <w:t>Ú</w:t>
            </w:r>
            <w:r w:rsidRPr="00A67558">
              <w:rPr>
                <w:b/>
                <w:color w:val="808080" w:themeColor="background1" w:themeShade="80"/>
                <w:sz w:val="18"/>
                <w:szCs w:val="18"/>
              </w:rPr>
              <w:t>BLICO</w:t>
            </w:r>
          </w:p>
        </w:tc>
      </w:tr>
      <w:tr w:rsidR="00A67558" w:rsidRPr="00A67558" w14:paraId="5BD84E29" w14:textId="77777777" w:rsidTr="000A1C6E">
        <w:trPr>
          <w:trHeight w:val="338"/>
        </w:trPr>
        <w:tc>
          <w:tcPr>
            <w:tcW w:w="1626" w:type="dxa"/>
          </w:tcPr>
          <w:p w14:paraId="7089A07D" w14:textId="77777777" w:rsidR="000A1C6E" w:rsidRPr="00A67558" w:rsidRDefault="000A1C6E" w:rsidP="000A1C6E">
            <w:pPr>
              <w:jc w:val="center"/>
              <w:rPr>
                <w:b/>
                <w:color w:val="808080" w:themeColor="background1" w:themeShade="80"/>
              </w:rPr>
            </w:pPr>
            <w:r w:rsidRPr="00A67558">
              <w:rPr>
                <w:b/>
                <w:color w:val="808080" w:themeColor="background1" w:themeShade="80"/>
              </w:rPr>
              <w:t>7,732</w:t>
            </w:r>
          </w:p>
        </w:tc>
        <w:tc>
          <w:tcPr>
            <w:tcW w:w="3560" w:type="dxa"/>
          </w:tcPr>
          <w:p w14:paraId="6ADECB33" w14:textId="77777777" w:rsidR="000A1C6E" w:rsidRPr="00A67558" w:rsidRDefault="000A1C6E" w:rsidP="000A1C6E">
            <w:pPr>
              <w:jc w:val="center"/>
              <w:rPr>
                <w:b/>
                <w:color w:val="808080" w:themeColor="background1" w:themeShade="80"/>
              </w:rPr>
            </w:pPr>
            <w:r w:rsidRPr="00A67558">
              <w:rPr>
                <w:b/>
                <w:color w:val="808080" w:themeColor="background1" w:themeShade="80"/>
              </w:rPr>
              <w:t>4,085</w:t>
            </w:r>
          </w:p>
        </w:tc>
        <w:tc>
          <w:tcPr>
            <w:tcW w:w="3031" w:type="dxa"/>
          </w:tcPr>
          <w:p w14:paraId="00266409" w14:textId="77777777" w:rsidR="000A1C6E" w:rsidRPr="00A67558" w:rsidRDefault="000A1C6E" w:rsidP="000A1C6E">
            <w:pPr>
              <w:jc w:val="center"/>
              <w:rPr>
                <w:b/>
                <w:color w:val="808080" w:themeColor="background1" w:themeShade="80"/>
              </w:rPr>
            </w:pPr>
            <w:r w:rsidRPr="00A67558">
              <w:rPr>
                <w:b/>
                <w:color w:val="808080" w:themeColor="background1" w:themeShade="80"/>
              </w:rPr>
              <w:t>11,817</w:t>
            </w:r>
          </w:p>
        </w:tc>
      </w:tr>
    </w:tbl>
    <w:p w14:paraId="4ACBBE3B" w14:textId="77777777" w:rsidR="000A1C6E" w:rsidRPr="00A67558" w:rsidRDefault="00E167DD" w:rsidP="00E167DD">
      <w:pPr>
        <w:pStyle w:val="Prrafodelista"/>
        <w:numPr>
          <w:ilvl w:val="0"/>
          <w:numId w:val="0"/>
        </w:numPr>
        <w:tabs>
          <w:tab w:val="left" w:pos="0"/>
        </w:tabs>
        <w:spacing w:line="360" w:lineRule="auto"/>
        <w:ind w:left="360"/>
        <w:rPr>
          <w:rFonts w:ascii="Times New Roman" w:eastAsia="Batang" w:hAnsi="Times New Roman"/>
          <w:b/>
          <w:bCs/>
          <w:color w:val="808080" w:themeColor="background1" w:themeShade="80"/>
          <w:sz w:val="24"/>
          <w:szCs w:val="24"/>
          <w:lang w:val="es-ES"/>
        </w:rPr>
      </w:pPr>
      <w:r w:rsidRPr="00A67558">
        <w:rPr>
          <w:rFonts w:ascii="Times New Roman" w:eastAsia="Batang" w:hAnsi="Times New Roman"/>
          <w:b/>
          <w:bCs/>
          <w:color w:val="808080" w:themeColor="background1" w:themeShade="80"/>
          <w:sz w:val="24"/>
          <w:szCs w:val="24"/>
        </w:rPr>
        <w:t xml:space="preserve"> </w:t>
      </w:r>
      <w:r w:rsidR="0038535D" w:rsidRPr="00A67558">
        <w:rPr>
          <w:rFonts w:ascii="Times New Roman" w:eastAsia="Batang" w:hAnsi="Times New Roman"/>
          <w:b/>
          <w:bCs/>
          <w:color w:val="808080" w:themeColor="background1" w:themeShade="80"/>
          <w:sz w:val="24"/>
          <w:szCs w:val="24"/>
          <w:lang w:val="es-ES"/>
        </w:rPr>
        <w:t xml:space="preserve"> </w:t>
      </w:r>
    </w:p>
    <w:p w14:paraId="5E10E0FF" w14:textId="17B9B7C5" w:rsidR="000A1C6E" w:rsidRPr="00A67558" w:rsidRDefault="000A1C6E" w:rsidP="00E167DD">
      <w:pPr>
        <w:pStyle w:val="Prrafodelista"/>
        <w:numPr>
          <w:ilvl w:val="0"/>
          <w:numId w:val="0"/>
        </w:numPr>
        <w:tabs>
          <w:tab w:val="left" w:pos="0"/>
        </w:tabs>
        <w:spacing w:line="360" w:lineRule="auto"/>
        <w:ind w:left="360"/>
        <w:rPr>
          <w:rFonts w:ascii="Times New Roman" w:eastAsia="Batang" w:hAnsi="Times New Roman"/>
          <w:b/>
          <w:bCs/>
          <w:color w:val="808080" w:themeColor="background1" w:themeShade="80"/>
          <w:sz w:val="24"/>
          <w:szCs w:val="24"/>
          <w:lang w:val="es-ES"/>
        </w:rPr>
      </w:pPr>
    </w:p>
    <w:p w14:paraId="035816BA" w14:textId="77777777" w:rsidR="000A1C6E" w:rsidRPr="00A67558" w:rsidRDefault="000A1C6E" w:rsidP="00E167DD">
      <w:pPr>
        <w:pStyle w:val="Prrafodelista"/>
        <w:numPr>
          <w:ilvl w:val="0"/>
          <w:numId w:val="0"/>
        </w:numPr>
        <w:tabs>
          <w:tab w:val="left" w:pos="0"/>
        </w:tabs>
        <w:spacing w:line="360" w:lineRule="auto"/>
        <w:ind w:left="360"/>
        <w:rPr>
          <w:rFonts w:ascii="Times New Roman" w:eastAsia="Batang" w:hAnsi="Times New Roman"/>
          <w:b/>
          <w:bCs/>
          <w:color w:val="808080" w:themeColor="background1" w:themeShade="80"/>
          <w:sz w:val="24"/>
          <w:szCs w:val="24"/>
          <w:lang w:val="es-ES"/>
        </w:rPr>
      </w:pPr>
    </w:p>
    <w:p w14:paraId="10EB6C33" w14:textId="77777777" w:rsidR="000A1C6E" w:rsidRPr="00A67558" w:rsidRDefault="000A1C6E" w:rsidP="00E167DD">
      <w:pPr>
        <w:pStyle w:val="Prrafodelista"/>
        <w:numPr>
          <w:ilvl w:val="0"/>
          <w:numId w:val="0"/>
        </w:numPr>
        <w:tabs>
          <w:tab w:val="left" w:pos="0"/>
        </w:tabs>
        <w:spacing w:line="360" w:lineRule="auto"/>
        <w:ind w:left="360"/>
        <w:rPr>
          <w:rFonts w:ascii="Times New Roman" w:eastAsia="Batang" w:hAnsi="Times New Roman"/>
          <w:b/>
          <w:bCs/>
          <w:color w:val="808080" w:themeColor="background1" w:themeShade="80"/>
          <w:sz w:val="24"/>
          <w:szCs w:val="24"/>
          <w:lang w:val="es-ES"/>
        </w:rPr>
      </w:pPr>
    </w:p>
    <w:p w14:paraId="2A97C99E" w14:textId="656C905F" w:rsidR="00E167DD" w:rsidRPr="00A67558" w:rsidRDefault="0038535D" w:rsidP="00E167DD">
      <w:pPr>
        <w:pStyle w:val="Prrafodelista"/>
        <w:numPr>
          <w:ilvl w:val="0"/>
          <w:numId w:val="0"/>
        </w:numPr>
        <w:tabs>
          <w:tab w:val="left" w:pos="0"/>
        </w:tabs>
        <w:spacing w:line="360" w:lineRule="auto"/>
        <w:ind w:left="360"/>
        <w:rPr>
          <w:rFonts w:ascii="Times New Roman" w:hAnsi="Times New Roman"/>
          <w:b/>
          <w:bCs/>
          <w:color w:val="808080" w:themeColor="background1" w:themeShade="80"/>
          <w:spacing w:val="20"/>
          <w:sz w:val="24"/>
          <w:szCs w:val="24"/>
          <w:lang w:val="es-ES"/>
        </w:rPr>
      </w:pPr>
      <w:r w:rsidRPr="00A67558">
        <w:rPr>
          <w:rFonts w:ascii="Times New Roman" w:eastAsia="Batang" w:hAnsi="Times New Roman"/>
          <w:b/>
          <w:bCs/>
          <w:color w:val="808080" w:themeColor="background1" w:themeShade="80"/>
          <w:sz w:val="24"/>
          <w:szCs w:val="24"/>
          <w:lang w:val="es-ES"/>
        </w:rPr>
        <w:t xml:space="preserve">  </w:t>
      </w:r>
      <w:r w:rsidR="00E167DD" w:rsidRPr="00A67558">
        <w:rPr>
          <w:rFonts w:ascii="Times New Roman" w:hAnsi="Times New Roman"/>
          <w:b/>
          <w:bCs/>
          <w:color w:val="808080" w:themeColor="background1" w:themeShade="80"/>
          <w:spacing w:val="20"/>
          <w:sz w:val="24"/>
          <w:szCs w:val="24"/>
          <w:lang w:val="es-ES"/>
        </w:rPr>
        <w:t xml:space="preserve">Análisis </w:t>
      </w:r>
      <w:r w:rsidR="007B6D57" w:rsidRPr="00A67558">
        <w:rPr>
          <w:rFonts w:ascii="Times New Roman" w:hAnsi="Times New Roman"/>
          <w:b/>
          <w:bCs/>
          <w:color w:val="808080" w:themeColor="background1" w:themeShade="80"/>
          <w:spacing w:val="20"/>
          <w:sz w:val="24"/>
          <w:szCs w:val="24"/>
          <w:lang w:val="es-ES"/>
        </w:rPr>
        <w:t xml:space="preserve">y comentarios </w:t>
      </w:r>
      <w:r w:rsidR="00E167DD" w:rsidRPr="00A67558">
        <w:rPr>
          <w:rFonts w:ascii="Times New Roman" w:hAnsi="Times New Roman"/>
          <w:b/>
          <w:bCs/>
          <w:color w:val="808080" w:themeColor="background1" w:themeShade="80"/>
          <w:spacing w:val="20"/>
          <w:sz w:val="24"/>
          <w:szCs w:val="24"/>
          <w:lang w:val="es-ES"/>
        </w:rPr>
        <w:t>del consolidado final.</w:t>
      </w:r>
    </w:p>
    <w:p w14:paraId="1C1E7A8F" w14:textId="77777777" w:rsidR="00E167DD" w:rsidRPr="00A67558" w:rsidRDefault="00E167DD" w:rsidP="00E167DD">
      <w:pPr>
        <w:pStyle w:val="Normal1"/>
        <w:pBdr>
          <w:top w:val="nil"/>
          <w:left w:val="nil"/>
          <w:bottom w:val="nil"/>
          <w:right w:val="nil"/>
          <w:between w:val="nil"/>
        </w:pBdr>
        <w:tabs>
          <w:tab w:val="left" w:pos="0"/>
        </w:tabs>
        <w:spacing w:line="360" w:lineRule="auto"/>
        <w:jc w:val="both"/>
        <w:rPr>
          <w:rFonts w:ascii="Times New Roman" w:eastAsia="Calibri" w:hAnsi="Times New Roman" w:cs="Times New Roman"/>
          <w:color w:val="808080" w:themeColor="background1" w:themeShade="80"/>
          <w:spacing w:val="20"/>
          <w:sz w:val="24"/>
          <w:szCs w:val="24"/>
          <w:lang w:eastAsia="en-US"/>
        </w:rPr>
      </w:pPr>
    </w:p>
    <w:p w14:paraId="2AD39A73" w14:textId="77777777" w:rsidR="003F0407" w:rsidRPr="00A67558" w:rsidRDefault="003F0407" w:rsidP="003F0407">
      <w:pPr>
        <w:spacing w:after="0" w:line="240" w:lineRule="auto"/>
        <w:jc w:val="both"/>
        <w:rPr>
          <w:rFonts w:ascii="Arial" w:eastAsia="Batang" w:hAnsi="Arial" w:cs="Arial"/>
          <w:color w:val="808080" w:themeColor="background1" w:themeShade="80"/>
          <w:spacing w:val="0"/>
          <w:sz w:val="20"/>
          <w:szCs w:val="22"/>
          <w:lang w:val="es-DO"/>
        </w:rPr>
      </w:pPr>
    </w:p>
    <w:p w14:paraId="12D8FCFB" w14:textId="77777777" w:rsidR="003F0407" w:rsidRPr="00A67558" w:rsidRDefault="003F0407" w:rsidP="003F0407">
      <w:pPr>
        <w:spacing w:after="0" w:line="276" w:lineRule="auto"/>
        <w:jc w:val="both"/>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 xml:space="preserve">Las provincias que más casos registraron fueron: El Distrito Nacional (9.67%), Puerto Plata (9.16), Provincia Santo Domingo (8.6%), San Cristóbal (8.1%), San Pedro de Macorís (8.1%), Santiago (5.9%),    Monseñor Nouel (5.9%)  y La Vega (5.9%).   </w:t>
      </w:r>
    </w:p>
    <w:p w14:paraId="296DF370" w14:textId="77777777" w:rsidR="003F0407" w:rsidRPr="00A67558" w:rsidRDefault="003F0407" w:rsidP="003F0407">
      <w:pPr>
        <w:spacing w:after="0" w:line="276" w:lineRule="auto"/>
        <w:jc w:val="both"/>
        <w:rPr>
          <w:rFonts w:eastAsia="Calibri"/>
          <w:bCs/>
          <w:color w:val="808080" w:themeColor="background1" w:themeShade="80"/>
          <w:spacing w:val="0"/>
          <w:lang w:val="es-ES" w:eastAsia="zh-TW"/>
        </w:rPr>
      </w:pPr>
    </w:p>
    <w:p w14:paraId="7A20E9C0" w14:textId="759EB1BC" w:rsidR="003F0407" w:rsidRPr="00A67558" w:rsidRDefault="003F0407" w:rsidP="003F0407">
      <w:pPr>
        <w:spacing w:after="0" w:line="276" w:lineRule="auto"/>
        <w:jc w:val="both"/>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La mayoría de eventos registrados ocurrieron entre las 12 del mediodía y las 5:59 de la tarde (38%), desde las 6 pm hasta las 12 de la madrugada (28%), y desde las 6 am hasta 11:59 de la mañana (19</w:t>
      </w:r>
      <w:r w:rsidR="007B6D57" w:rsidRPr="00A67558">
        <w:rPr>
          <w:rFonts w:eastAsia="Calibri"/>
          <w:bCs/>
          <w:color w:val="808080" w:themeColor="background1" w:themeShade="80"/>
          <w:spacing w:val="0"/>
          <w:lang w:val="es-ES" w:eastAsia="zh-TW"/>
        </w:rPr>
        <w:t>%) siendo</w:t>
      </w:r>
      <w:r w:rsidRPr="00A67558">
        <w:rPr>
          <w:rFonts w:eastAsia="Calibri"/>
          <w:bCs/>
          <w:color w:val="808080" w:themeColor="background1" w:themeShade="80"/>
          <w:spacing w:val="0"/>
          <w:lang w:val="es-ES" w:eastAsia="zh-TW"/>
        </w:rPr>
        <w:t xml:space="preserve"> estos horarios  de mayor ocurrencia de accidentes de la totalidad del universo.</w:t>
      </w:r>
    </w:p>
    <w:p w14:paraId="5BB45153" w14:textId="77777777" w:rsidR="003F0407" w:rsidRPr="00A67558" w:rsidRDefault="003F0407" w:rsidP="003F0407">
      <w:pPr>
        <w:spacing w:after="0" w:line="240" w:lineRule="auto"/>
        <w:jc w:val="both"/>
        <w:rPr>
          <w:rFonts w:eastAsia="Calibri"/>
          <w:bCs/>
          <w:color w:val="808080" w:themeColor="background1" w:themeShade="80"/>
          <w:spacing w:val="0"/>
          <w:lang w:val="es-ES" w:eastAsia="zh-TW"/>
        </w:rPr>
      </w:pPr>
    </w:p>
    <w:p w14:paraId="2FA0D09E" w14:textId="77777777" w:rsidR="003F0407" w:rsidRPr="00A67558" w:rsidRDefault="003F0407" w:rsidP="003F0407">
      <w:pPr>
        <w:spacing w:after="0" w:line="240" w:lineRule="auto"/>
        <w:jc w:val="both"/>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De las 663 personas afectadas por intoxicación alcohólica, 55 son menores de entre 8 a 17 años.</w:t>
      </w:r>
    </w:p>
    <w:p w14:paraId="477013B7" w14:textId="77777777" w:rsidR="003F0407" w:rsidRPr="00A67558" w:rsidRDefault="003F0407" w:rsidP="003F0407">
      <w:pPr>
        <w:spacing w:after="0" w:line="240" w:lineRule="auto"/>
        <w:jc w:val="both"/>
        <w:rPr>
          <w:rFonts w:eastAsia="Calibri"/>
          <w:bCs/>
          <w:color w:val="808080" w:themeColor="background1" w:themeShade="80"/>
          <w:spacing w:val="0"/>
          <w:lang w:val="es-ES" w:eastAsia="zh-TW"/>
        </w:rPr>
      </w:pPr>
    </w:p>
    <w:p w14:paraId="64D0E78E" w14:textId="21D0BD34" w:rsidR="00E167DD" w:rsidRPr="00A67558" w:rsidRDefault="003F0407" w:rsidP="007B6D57">
      <w:pPr>
        <w:spacing w:after="0" w:line="240" w:lineRule="auto"/>
        <w:jc w:val="both"/>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De la totalidad de fallecidos (38) dentro y fuera del operativo, 29 fueron por motocicletas para un 76.31%, (5) por atropellamiento y (4) por vehículos livianos.</w:t>
      </w:r>
    </w:p>
    <w:p w14:paraId="7A85C357" w14:textId="1A6EA586" w:rsidR="00E167DD" w:rsidRPr="00A67558" w:rsidRDefault="0038535D" w:rsidP="00E167DD">
      <w:pPr>
        <w:pStyle w:val="Sinespaciado"/>
        <w:tabs>
          <w:tab w:val="left" w:pos="0"/>
        </w:tabs>
        <w:spacing w:line="360" w:lineRule="auto"/>
        <w:jc w:val="both"/>
        <w:rPr>
          <w:color w:val="808080" w:themeColor="background1" w:themeShade="80"/>
          <w:lang w:val="es-DO"/>
        </w:rPr>
      </w:pPr>
      <w:r w:rsidRPr="00A67558">
        <w:rPr>
          <w:rFonts w:eastAsia="Batang"/>
          <w:b/>
          <w:color w:val="808080" w:themeColor="background1" w:themeShade="80"/>
          <w:lang w:val="es-DO"/>
        </w:rPr>
        <w:t xml:space="preserve">       </w:t>
      </w:r>
    </w:p>
    <w:p w14:paraId="10476114" w14:textId="77777777" w:rsidR="00244514" w:rsidRPr="00A67558" w:rsidRDefault="00E167DD" w:rsidP="00E167DD">
      <w:pPr>
        <w:tabs>
          <w:tab w:val="left" w:pos="0"/>
        </w:tabs>
        <w:spacing w:line="360" w:lineRule="auto"/>
        <w:jc w:val="center"/>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 xml:space="preserve">  </w:t>
      </w:r>
    </w:p>
    <w:p w14:paraId="739F1162" w14:textId="28D8627F" w:rsidR="0038535D" w:rsidRPr="00A67558" w:rsidRDefault="00E167DD" w:rsidP="00E167DD">
      <w:pPr>
        <w:tabs>
          <w:tab w:val="left" w:pos="0"/>
        </w:tabs>
        <w:spacing w:line="360" w:lineRule="auto"/>
        <w:jc w:val="center"/>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lastRenderedPageBreak/>
        <w:t xml:space="preserve"> OPERATIVO SEMANA SANTA </w:t>
      </w:r>
    </w:p>
    <w:p w14:paraId="76B24981" w14:textId="28963F85" w:rsidR="0038535D" w:rsidRPr="00A67558" w:rsidRDefault="00E167DD" w:rsidP="007B6D57">
      <w:pPr>
        <w:tabs>
          <w:tab w:val="left" w:pos="0"/>
        </w:tabs>
        <w:spacing w:line="360" w:lineRule="auto"/>
        <w:jc w:val="center"/>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“CONCIENCIA POR LA VIDA 202</w:t>
      </w:r>
      <w:r w:rsidR="009D6E8B" w:rsidRPr="00A67558">
        <w:rPr>
          <w:rFonts w:eastAsia="Calibri"/>
          <w:bCs/>
          <w:color w:val="808080" w:themeColor="background1" w:themeShade="80"/>
          <w:spacing w:val="0"/>
          <w:lang w:val="es-ES" w:eastAsia="zh-TW"/>
        </w:rPr>
        <w:t>3</w:t>
      </w:r>
      <w:r w:rsidRPr="00A67558">
        <w:rPr>
          <w:rFonts w:eastAsia="Calibri"/>
          <w:bCs/>
          <w:color w:val="808080" w:themeColor="background1" w:themeShade="80"/>
          <w:spacing w:val="0"/>
          <w:lang w:val="es-ES" w:eastAsia="zh-TW"/>
        </w:rPr>
        <w:t>”</w:t>
      </w:r>
    </w:p>
    <w:p w14:paraId="3E56A097" w14:textId="6BDF0C18" w:rsidR="00E167DD" w:rsidRPr="00A67558" w:rsidRDefault="00E167DD" w:rsidP="00E167DD">
      <w:pPr>
        <w:tabs>
          <w:tab w:val="left" w:pos="0"/>
        </w:tabs>
        <w:spacing w:line="360" w:lineRule="auto"/>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 xml:space="preserve">                  Destacados</w:t>
      </w:r>
    </w:p>
    <w:p w14:paraId="0986644E" w14:textId="77777777" w:rsidR="00D81CB2" w:rsidRPr="00A67558" w:rsidRDefault="00D81CB2" w:rsidP="00D81CB2">
      <w:pPr>
        <w:tabs>
          <w:tab w:val="left" w:pos="0"/>
        </w:tabs>
        <w:spacing w:line="360" w:lineRule="auto"/>
        <w:rPr>
          <w:rFonts w:eastAsia="Calibri"/>
          <w:bCs/>
          <w:color w:val="808080" w:themeColor="background1" w:themeShade="80"/>
          <w:spacing w:val="0"/>
          <w:lang w:val="es-ES" w:eastAsia="zh-TW"/>
        </w:rPr>
      </w:pPr>
      <w:r w:rsidRPr="00A67558">
        <w:rPr>
          <w:rFonts w:eastAsia="Calibri"/>
          <w:bCs/>
          <w:color w:val="808080" w:themeColor="background1" w:themeShade="80"/>
          <w:spacing w:val="0"/>
          <w:lang w:val="es-ES" w:eastAsia="zh-TW"/>
        </w:rPr>
        <w:t xml:space="preserve">                         Destacados</w:t>
      </w:r>
    </w:p>
    <w:p w14:paraId="03C2A828" w14:textId="3D0AC400" w:rsidR="00D81CB2" w:rsidRPr="00A67558" w:rsidRDefault="00D81CB2" w:rsidP="00D81CB2">
      <w:pPr>
        <w:pStyle w:val="Prrafodelista"/>
        <w:numPr>
          <w:ilvl w:val="0"/>
          <w:numId w:val="15"/>
        </w:numPr>
        <w:tabs>
          <w:tab w:val="left" w:pos="0"/>
        </w:tabs>
        <w:spacing w:line="360" w:lineRule="auto"/>
        <w:jc w:val="left"/>
        <w:rPr>
          <w:rFonts w:ascii="Times New Roman" w:hAnsi="Times New Roman"/>
          <w:bCs/>
          <w:color w:val="808080" w:themeColor="background1" w:themeShade="80"/>
          <w:sz w:val="24"/>
          <w:szCs w:val="24"/>
          <w:lang w:val="es-ES" w:eastAsia="zh-TW"/>
        </w:rPr>
      </w:pPr>
      <w:r w:rsidRPr="00A67558">
        <w:rPr>
          <w:rFonts w:ascii="Times New Roman" w:hAnsi="Times New Roman"/>
          <w:bCs/>
          <w:color w:val="808080" w:themeColor="background1" w:themeShade="80"/>
          <w:sz w:val="24"/>
          <w:szCs w:val="24"/>
          <w:lang w:val="es-ES" w:eastAsia="zh-TW"/>
        </w:rPr>
        <w:t>Durante este operativo más de 6, 000,000 millones de personas se movilizaron durante el asueto de semana santa 202</w:t>
      </w:r>
      <w:r w:rsidR="005B3D69" w:rsidRPr="00A67558">
        <w:rPr>
          <w:rFonts w:ascii="Times New Roman" w:hAnsi="Times New Roman"/>
          <w:bCs/>
          <w:color w:val="808080" w:themeColor="background1" w:themeShade="80"/>
          <w:sz w:val="24"/>
          <w:szCs w:val="24"/>
          <w:lang w:val="es-ES" w:eastAsia="zh-TW"/>
        </w:rPr>
        <w:t>3</w:t>
      </w:r>
      <w:r w:rsidRPr="00A67558">
        <w:rPr>
          <w:rFonts w:ascii="Times New Roman" w:hAnsi="Times New Roman"/>
          <w:bCs/>
          <w:color w:val="808080" w:themeColor="background1" w:themeShade="80"/>
          <w:sz w:val="24"/>
          <w:szCs w:val="24"/>
          <w:lang w:val="es-ES" w:eastAsia="zh-TW"/>
        </w:rPr>
        <w:t xml:space="preserve"> por las diferentes autopistas y carreteras del país.</w:t>
      </w:r>
    </w:p>
    <w:p w14:paraId="5DB9B343" w14:textId="77777777" w:rsidR="00D81CB2" w:rsidRPr="00A67558" w:rsidRDefault="00D81CB2" w:rsidP="00D81CB2">
      <w:pPr>
        <w:pStyle w:val="Prrafodelista"/>
        <w:numPr>
          <w:ilvl w:val="0"/>
          <w:numId w:val="15"/>
        </w:numPr>
        <w:tabs>
          <w:tab w:val="left" w:pos="0"/>
        </w:tabs>
        <w:spacing w:line="360" w:lineRule="auto"/>
        <w:jc w:val="left"/>
        <w:rPr>
          <w:rFonts w:ascii="Times New Roman" w:hAnsi="Times New Roman"/>
          <w:bCs/>
          <w:color w:val="808080" w:themeColor="background1" w:themeShade="80"/>
          <w:sz w:val="24"/>
          <w:szCs w:val="24"/>
          <w:lang w:val="es-ES" w:eastAsia="zh-TW"/>
        </w:rPr>
      </w:pPr>
      <w:r w:rsidRPr="00A67558">
        <w:rPr>
          <w:rFonts w:ascii="Times New Roman" w:hAnsi="Times New Roman"/>
          <w:bCs/>
          <w:color w:val="808080" w:themeColor="background1" w:themeShade="80"/>
          <w:sz w:val="24"/>
          <w:szCs w:val="24"/>
          <w:lang w:val="es-ES" w:eastAsia="zh-TW"/>
        </w:rPr>
        <w:t>09 personas fueron rescatadas y salvada en altamar y balnearios.</w:t>
      </w:r>
    </w:p>
    <w:p w14:paraId="381EFC0A" w14:textId="77777777" w:rsidR="00D81CB2" w:rsidRPr="00A67558" w:rsidRDefault="00D81CB2" w:rsidP="00D81CB2">
      <w:pPr>
        <w:pStyle w:val="Prrafodelista"/>
        <w:numPr>
          <w:ilvl w:val="0"/>
          <w:numId w:val="15"/>
        </w:numPr>
        <w:tabs>
          <w:tab w:val="left" w:pos="0"/>
        </w:tabs>
        <w:spacing w:line="360" w:lineRule="auto"/>
        <w:jc w:val="left"/>
        <w:rPr>
          <w:rFonts w:ascii="Times New Roman" w:hAnsi="Times New Roman"/>
          <w:bCs/>
          <w:color w:val="808080" w:themeColor="background1" w:themeShade="80"/>
          <w:sz w:val="24"/>
          <w:szCs w:val="24"/>
          <w:lang w:val="es-ES" w:eastAsia="zh-TW"/>
        </w:rPr>
      </w:pPr>
      <w:r w:rsidRPr="00A67558">
        <w:rPr>
          <w:rFonts w:ascii="Times New Roman" w:hAnsi="Times New Roman"/>
          <w:bCs/>
          <w:color w:val="808080" w:themeColor="background1" w:themeShade="80"/>
          <w:sz w:val="24"/>
          <w:szCs w:val="24"/>
          <w:lang w:val="es-ES" w:eastAsia="zh-TW"/>
        </w:rPr>
        <w:t>Se realizaron 7,693 asistencias al público.</w:t>
      </w:r>
    </w:p>
    <w:p w14:paraId="17B7D84A" w14:textId="77777777" w:rsidR="00D81CB2" w:rsidRPr="00A67558" w:rsidRDefault="00D81CB2" w:rsidP="00D81CB2">
      <w:pPr>
        <w:pStyle w:val="Prrafodelista"/>
        <w:numPr>
          <w:ilvl w:val="0"/>
          <w:numId w:val="15"/>
        </w:numPr>
        <w:tabs>
          <w:tab w:val="left" w:pos="0"/>
        </w:tabs>
        <w:spacing w:line="360" w:lineRule="auto"/>
        <w:jc w:val="left"/>
        <w:rPr>
          <w:rFonts w:ascii="Times New Roman" w:hAnsi="Times New Roman"/>
          <w:bCs/>
          <w:color w:val="808080" w:themeColor="background1" w:themeShade="80"/>
          <w:sz w:val="24"/>
          <w:szCs w:val="24"/>
          <w:lang w:val="es-ES" w:eastAsia="zh-TW"/>
        </w:rPr>
      </w:pPr>
      <w:r w:rsidRPr="00A67558">
        <w:rPr>
          <w:rFonts w:ascii="Times New Roman" w:hAnsi="Times New Roman"/>
          <w:bCs/>
          <w:color w:val="808080" w:themeColor="background1" w:themeShade="80"/>
          <w:sz w:val="24"/>
          <w:szCs w:val="24"/>
          <w:lang w:val="es-ES" w:eastAsia="zh-TW"/>
        </w:rPr>
        <w:t>Se manejaron 4 variables: accidentes de tránsito, intoxicación alcohólica, intoxicación alimentaria y asfixia por inmersión.</w:t>
      </w:r>
    </w:p>
    <w:p w14:paraId="02F13B65" w14:textId="1CC749C9" w:rsidR="00D81CB2" w:rsidRPr="00A67558" w:rsidRDefault="00D81CB2" w:rsidP="00D81CB2">
      <w:pPr>
        <w:pStyle w:val="Prrafodelista"/>
        <w:numPr>
          <w:ilvl w:val="0"/>
          <w:numId w:val="15"/>
        </w:numPr>
        <w:tabs>
          <w:tab w:val="left" w:pos="0"/>
        </w:tabs>
        <w:spacing w:line="360" w:lineRule="auto"/>
        <w:jc w:val="left"/>
        <w:rPr>
          <w:rFonts w:ascii="Times New Roman" w:hAnsi="Times New Roman"/>
          <w:bCs/>
          <w:color w:val="808080" w:themeColor="background1" w:themeShade="80"/>
          <w:sz w:val="24"/>
          <w:szCs w:val="24"/>
          <w:lang w:val="es-ES" w:eastAsia="zh-TW"/>
        </w:rPr>
      </w:pPr>
      <w:r w:rsidRPr="00A67558">
        <w:rPr>
          <w:rFonts w:ascii="Times New Roman" w:hAnsi="Times New Roman"/>
          <w:bCs/>
          <w:color w:val="808080" w:themeColor="background1" w:themeShade="80"/>
          <w:sz w:val="24"/>
          <w:szCs w:val="24"/>
          <w:lang w:val="es-ES" w:eastAsia="zh-TW"/>
        </w:rPr>
        <w:t xml:space="preserve">34 menores extraviados </w:t>
      </w:r>
      <w:r w:rsidR="00E06A0B" w:rsidRPr="00A67558">
        <w:rPr>
          <w:rFonts w:ascii="Times New Roman" w:hAnsi="Times New Roman"/>
          <w:bCs/>
          <w:color w:val="808080" w:themeColor="background1" w:themeShade="80"/>
          <w:sz w:val="24"/>
          <w:szCs w:val="24"/>
          <w:lang w:val="es-ES" w:eastAsia="zh-TW"/>
        </w:rPr>
        <w:t>y localizados</w:t>
      </w:r>
      <w:r w:rsidRPr="00A67558">
        <w:rPr>
          <w:rFonts w:ascii="Times New Roman" w:hAnsi="Times New Roman"/>
          <w:bCs/>
          <w:color w:val="808080" w:themeColor="background1" w:themeShade="80"/>
          <w:sz w:val="24"/>
          <w:szCs w:val="24"/>
          <w:lang w:val="es-ES" w:eastAsia="zh-TW"/>
        </w:rPr>
        <w:t>, entregados a sus padres.</w:t>
      </w:r>
    </w:p>
    <w:p w14:paraId="779711B7" w14:textId="798F9F4D" w:rsidR="0038535D" w:rsidRPr="00A67558" w:rsidRDefault="0038535D" w:rsidP="00E167DD">
      <w:pPr>
        <w:pStyle w:val="Prrafodelista"/>
        <w:numPr>
          <w:ilvl w:val="0"/>
          <w:numId w:val="0"/>
        </w:numPr>
        <w:tabs>
          <w:tab w:val="left" w:pos="0"/>
        </w:tabs>
        <w:spacing w:line="360" w:lineRule="auto"/>
        <w:ind w:left="360" w:hanging="360"/>
        <w:rPr>
          <w:rFonts w:ascii="Times New Roman" w:hAnsi="Times New Roman"/>
          <w:color w:val="808080" w:themeColor="background1" w:themeShade="80"/>
          <w:spacing w:val="20"/>
          <w:sz w:val="24"/>
          <w:szCs w:val="24"/>
        </w:rPr>
      </w:pPr>
    </w:p>
    <w:p w14:paraId="2143F76B" w14:textId="77777777" w:rsidR="00244514" w:rsidRPr="00A67558" w:rsidRDefault="00244514" w:rsidP="00E167DD">
      <w:pPr>
        <w:pStyle w:val="Prrafodelista"/>
        <w:numPr>
          <w:ilvl w:val="0"/>
          <w:numId w:val="0"/>
        </w:numPr>
        <w:tabs>
          <w:tab w:val="left" w:pos="0"/>
        </w:tabs>
        <w:spacing w:line="360" w:lineRule="auto"/>
        <w:ind w:left="360" w:hanging="360"/>
        <w:rPr>
          <w:rFonts w:ascii="Times New Roman" w:hAnsi="Times New Roman"/>
          <w:color w:val="808080" w:themeColor="background1" w:themeShade="80"/>
          <w:spacing w:val="20"/>
          <w:sz w:val="24"/>
          <w:szCs w:val="24"/>
          <w:lang w:val="es-DO"/>
        </w:rPr>
      </w:pPr>
    </w:p>
    <w:p w14:paraId="284B6B1A" w14:textId="42A48F14" w:rsidR="00E167DD" w:rsidRPr="00A67558" w:rsidRDefault="00E167DD" w:rsidP="00E167DD">
      <w:pPr>
        <w:pStyle w:val="Prrafodelista"/>
        <w:numPr>
          <w:ilvl w:val="0"/>
          <w:numId w:val="0"/>
        </w:numPr>
        <w:tabs>
          <w:tab w:val="left" w:pos="0"/>
        </w:tabs>
        <w:spacing w:line="360" w:lineRule="auto"/>
        <w:ind w:left="360" w:hanging="360"/>
        <w:rPr>
          <w:rFonts w:ascii="Times New Roman" w:hAnsi="Times New Roman"/>
          <w:color w:val="808080" w:themeColor="background1" w:themeShade="80"/>
          <w:spacing w:val="20"/>
          <w:sz w:val="24"/>
          <w:szCs w:val="24"/>
          <w:lang w:val="es-DO"/>
        </w:rPr>
      </w:pPr>
      <w:r w:rsidRPr="00A67558">
        <w:rPr>
          <w:rFonts w:ascii="Times New Roman" w:hAnsi="Times New Roman"/>
          <w:color w:val="808080" w:themeColor="background1" w:themeShade="80"/>
          <w:spacing w:val="20"/>
          <w:sz w:val="24"/>
          <w:szCs w:val="24"/>
          <w:lang w:val="es-DO"/>
        </w:rPr>
        <w:tab/>
      </w:r>
      <w:r w:rsidRPr="00A67558">
        <w:rPr>
          <w:rFonts w:ascii="Times New Roman" w:hAnsi="Times New Roman"/>
          <w:color w:val="808080" w:themeColor="background1" w:themeShade="80"/>
          <w:spacing w:val="20"/>
          <w:sz w:val="24"/>
          <w:szCs w:val="24"/>
          <w:lang w:val="es-DO"/>
        </w:rPr>
        <w:tab/>
      </w:r>
      <w:r w:rsidRPr="00A67558">
        <w:rPr>
          <w:rFonts w:ascii="Times New Roman" w:hAnsi="Times New Roman"/>
          <w:color w:val="808080" w:themeColor="background1" w:themeShade="80"/>
          <w:spacing w:val="20"/>
          <w:sz w:val="24"/>
          <w:szCs w:val="24"/>
          <w:lang w:val="es-DO"/>
        </w:rPr>
        <w:tab/>
        <w:t xml:space="preserve"> Consolidado final de asistencia al Público</w:t>
      </w:r>
    </w:p>
    <w:p w14:paraId="705880FC" w14:textId="77777777" w:rsidR="00E167DD" w:rsidRPr="00A67558" w:rsidRDefault="00E167DD" w:rsidP="00E167DD">
      <w:pPr>
        <w:pStyle w:val="Prrafodelista"/>
        <w:numPr>
          <w:ilvl w:val="0"/>
          <w:numId w:val="0"/>
        </w:numPr>
        <w:tabs>
          <w:tab w:val="left" w:pos="0"/>
        </w:tabs>
        <w:spacing w:line="360" w:lineRule="auto"/>
        <w:ind w:left="360" w:hanging="360"/>
        <w:rPr>
          <w:rFonts w:ascii="Artifex CF Light" w:hAnsi="Artifex CF Light"/>
          <w:color w:val="808080" w:themeColor="background1" w:themeShade="80"/>
          <w:spacing w:val="20"/>
          <w:szCs w:val="18"/>
          <w:lang w:val="es-DO"/>
        </w:rPr>
      </w:pPr>
    </w:p>
    <w:tbl>
      <w:tblPr>
        <w:tblpPr w:leftFromText="141" w:rightFromText="141" w:vertAnchor="text" w:horzAnchor="margin" w:tblpXSpec="center" w:tblpY="1"/>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45" w:type="dxa"/>
          <w:bottom w:w="45" w:type="dxa"/>
        </w:tblCellMar>
        <w:tblLook w:val="04A0" w:firstRow="1" w:lastRow="0" w:firstColumn="1" w:lastColumn="0" w:noHBand="0" w:noVBand="1"/>
      </w:tblPr>
      <w:tblGrid>
        <w:gridCol w:w="1976"/>
        <w:gridCol w:w="2005"/>
        <w:gridCol w:w="1913"/>
        <w:gridCol w:w="1935"/>
        <w:gridCol w:w="1935"/>
      </w:tblGrid>
      <w:tr w:rsidR="00A67558" w:rsidRPr="00A67558" w14:paraId="4EEACD57" w14:textId="77777777" w:rsidTr="001C5EC3">
        <w:trPr>
          <w:trHeight w:val="519"/>
        </w:trPr>
        <w:tc>
          <w:tcPr>
            <w:tcW w:w="1976" w:type="dxa"/>
            <w:shd w:val="clear" w:color="auto" w:fill="DBE5F1"/>
            <w:vAlign w:val="center"/>
          </w:tcPr>
          <w:p w14:paraId="1868CE76"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Asistencias viales</w:t>
            </w:r>
          </w:p>
          <w:p w14:paraId="07C5344D"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realizadas al público</w:t>
            </w:r>
          </w:p>
        </w:tc>
        <w:tc>
          <w:tcPr>
            <w:tcW w:w="2005" w:type="dxa"/>
            <w:shd w:val="clear" w:color="auto" w:fill="DBE5F1"/>
            <w:vAlign w:val="center"/>
          </w:tcPr>
          <w:p w14:paraId="337420A0"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Asistencias médicas</w:t>
            </w:r>
          </w:p>
          <w:p w14:paraId="09146BE0"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y de salud realizadas</w:t>
            </w:r>
          </w:p>
        </w:tc>
        <w:tc>
          <w:tcPr>
            <w:tcW w:w="1913" w:type="dxa"/>
            <w:shd w:val="clear" w:color="auto" w:fill="DBE5F1"/>
            <w:vAlign w:val="center"/>
          </w:tcPr>
          <w:p w14:paraId="6F7B2A5E"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Personas rescatadas</w:t>
            </w:r>
          </w:p>
          <w:p w14:paraId="6315489D"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en Alta Mar y balnearios</w:t>
            </w:r>
          </w:p>
        </w:tc>
        <w:tc>
          <w:tcPr>
            <w:tcW w:w="1935" w:type="dxa"/>
            <w:shd w:val="clear" w:color="auto" w:fill="DBE5F1"/>
            <w:vAlign w:val="center"/>
          </w:tcPr>
          <w:p w14:paraId="428FA19A"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Menores extraviados</w:t>
            </w:r>
          </w:p>
          <w:p w14:paraId="1B37605F"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y entregados</w:t>
            </w:r>
          </w:p>
          <w:p w14:paraId="3678E4AB"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a sus padres</w:t>
            </w:r>
          </w:p>
        </w:tc>
        <w:tc>
          <w:tcPr>
            <w:tcW w:w="1935" w:type="dxa"/>
            <w:shd w:val="clear" w:color="auto" w:fill="DBE5F1"/>
          </w:tcPr>
          <w:p w14:paraId="56E94AE3"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18"/>
                <w:lang w:val="es-DO"/>
              </w:rPr>
            </w:pPr>
            <w:r w:rsidRPr="00A67558">
              <w:rPr>
                <w:rFonts w:ascii="Century Gothic" w:hAnsi="Century Gothic"/>
                <w:b/>
                <w:color w:val="808080" w:themeColor="background1" w:themeShade="80"/>
                <w:sz w:val="18"/>
                <w:lang w:val="es-DO"/>
              </w:rPr>
              <w:t>Total, General de Asistencias</w:t>
            </w:r>
          </w:p>
        </w:tc>
      </w:tr>
      <w:tr w:rsidR="00A67558" w:rsidRPr="00A67558" w14:paraId="559FCABD" w14:textId="77777777" w:rsidTr="001C5EC3">
        <w:trPr>
          <w:trHeight w:val="648"/>
        </w:trPr>
        <w:tc>
          <w:tcPr>
            <w:tcW w:w="1976" w:type="dxa"/>
            <w:shd w:val="clear" w:color="auto" w:fill="DBE5F1"/>
            <w:vAlign w:val="center"/>
          </w:tcPr>
          <w:p w14:paraId="20D46B82" w14:textId="77777777" w:rsidR="00F7427E" w:rsidRPr="00A67558" w:rsidRDefault="00F7427E" w:rsidP="001C5EC3">
            <w:pPr>
              <w:pStyle w:val="ochatabletext"/>
              <w:tabs>
                <w:tab w:val="left" w:pos="0"/>
              </w:tabs>
              <w:spacing w:line="360" w:lineRule="auto"/>
              <w:jc w:val="center"/>
              <w:rPr>
                <w:rFonts w:ascii="Century Gothic" w:hAnsi="Century Gothic"/>
                <w:b/>
                <w:color w:val="808080" w:themeColor="background1" w:themeShade="80"/>
                <w:sz w:val="24"/>
                <w:lang w:val="es-DO"/>
              </w:rPr>
            </w:pPr>
            <w:r w:rsidRPr="00A67558">
              <w:rPr>
                <w:rFonts w:ascii="Century Gothic" w:hAnsi="Century Gothic"/>
                <w:b/>
                <w:color w:val="808080" w:themeColor="background1" w:themeShade="80"/>
                <w:sz w:val="24"/>
                <w:lang w:val="es-DO"/>
              </w:rPr>
              <w:t>4,870</w:t>
            </w:r>
          </w:p>
        </w:tc>
        <w:tc>
          <w:tcPr>
            <w:tcW w:w="2005" w:type="dxa"/>
            <w:shd w:val="clear" w:color="auto" w:fill="DBE5F1"/>
            <w:vAlign w:val="center"/>
          </w:tcPr>
          <w:p w14:paraId="102D1918" w14:textId="77777777" w:rsidR="00F7427E" w:rsidRPr="00A67558" w:rsidRDefault="00F7427E" w:rsidP="001C5EC3">
            <w:pPr>
              <w:tabs>
                <w:tab w:val="left" w:pos="0"/>
              </w:tabs>
              <w:spacing w:line="360" w:lineRule="auto"/>
              <w:jc w:val="center"/>
              <w:rPr>
                <w:rFonts w:ascii="Century Gothic" w:hAnsi="Century Gothic"/>
                <w:b/>
                <w:color w:val="808080" w:themeColor="background1" w:themeShade="80"/>
              </w:rPr>
            </w:pPr>
            <w:r w:rsidRPr="00A67558">
              <w:rPr>
                <w:rFonts w:ascii="Century Gothic" w:hAnsi="Century Gothic"/>
                <w:b/>
                <w:color w:val="808080" w:themeColor="background1" w:themeShade="80"/>
              </w:rPr>
              <w:t>2,780</w:t>
            </w:r>
          </w:p>
        </w:tc>
        <w:tc>
          <w:tcPr>
            <w:tcW w:w="1913" w:type="dxa"/>
            <w:shd w:val="clear" w:color="auto" w:fill="DBE5F1"/>
            <w:vAlign w:val="center"/>
          </w:tcPr>
          <w:p w14:paraId="2D287068" w14:textId="77777777" w:rsidR="00F7427E" w:rsidRPr="00A67558" w:rsidRDefault="00F7427E" w:rsidP="001C5EC3">
            <w:pPr>
              <w:tabs>
                <w:tab w:val="left" w:pos="0"/>
              </w:tabs>
              <w:spacing w:line="360" w:lineRule="auto"/>
              <w:jc w:val="center"/>
              <w:rPr>
                <w:rFonts w:ascii="Century Gothic" w:hAnsi="Century Gothic"/>
                <w:b/>
                <w:color w:val="808080" w:themeColor="background1" w:themeShade="80"/>
              </w:rPr>
            </w:pPr>
            <w:r w:rsidRPr="00A67558">
              <w:rPr>
                <w:rFonts w:ascii="Century Gothic" w:hAnsi="Century Gothic"/>
                <w:b/>
                <w:color w:val="808080" w:themeColor="background1" w:themeShade="80"/>
              </w:rPr>
              <w:t>09</w:t>
            </w:r>
          </w:p>
        </w:tc>
        <w:tc>
          <w:tcPr>
            <w:tcW w:w="1935" w:type="dxa"/>
            <w:shd w:val="clear" w:color="auto" w:fill="DBE5F1"/>
            <w:vAlign w:val="center"/>
          </w:tcPr>
          <w:p w14:paraId="036D1296" w14:textId="77777777" w:rsidR="00F7427E" w:rsidRPr="00A67558" w:rsidRDefault="00F7427E" w:rsidP="001C5EC3">
            <w:pPr>
              <w:tabs>
                <w:tab w:val="left" w:pos="0"/>
              </w:tabs>
              <w:spacing w:line="360" w:lineRule="auto"/>
              <w:jc w:val="center"/>
              <w:rPr>
                <w:rFonts w:ascii="Century Gothic" w:hAnsi="Century Gothic"/>
                <w:color w:val="808080" w:themeColor="background1" w:themeShade="80"/>
              </w:rPr>
            </w:pPr>
            <w:r w:rsidRPr="00A67558">
              <w:rPr>
                <w:rFonts w:ascii="Century Gothic" w:hAnsi="Century Gothic"/>
                <w:b/>
                <w:color w:val="808080" w:themeColor="background1" w:themeShade="80"/>
                <w:szCs w:val="20"/>
                <w:lang w:val="es-PA"/>
              </w:rPr>
              <w:t>34</w:t>
            </w:r>
          </w:p>
        </w:tc>
        <w:tc>
          <w:tcPr>
            <w:tcW w:w="1935" w:type="dxa"/>
            <w:shd w:val="clear" w:color="auto" w:fill="DBE5F1"/>
          </w:tcPr>
          <w:p w14:paraId="0A6EBEF1" w14:textId="77777777" w:rsidR="00F7427E" w:rsidRPr="00A67558" w:rsidRDefault="00F7427E" w:rsidP="001C5EC3">
            <w:pPr>
              <w:tabs>
                <w:tab w:val="left" w:pos="0"/>
              </w:tabs>
              <w:spacing w:line="360" w:lineRule="auto"/>
              <w:jc w:val="center"/>
              <w:rPr>
                <w:rFonts w:ascii="Century Gothic" w:hAnsi="Century Gothic"/>
                <w:b/>
                <w:color w:val="808080" w:themeColor="background1" w:themeShade="80"/>
                <w:szCs w:val="20"/>
                <w:lang w:val="es-PA"/>
              </w:rPr>
            </w:pPr>
            <w:r w:rsidRPr="00A67558">
              <w:rPr>
                <w:rFonts w:ascii="Century Gothic" w:hAnsi="Century Gothic"/>
                <w:b/>
                <w:color w:val="808080" w:themeColor="background1" w:themeShade="80"/>
                <w:szCs w:val="20"/>
                <w:lang w:val="es-PA"/>
              </w:rPr>
              <w:t>7,693</w:t>
            </w:r>
          </w:p>
        </w:tc>
      </w:tr>
    </w:tbl>
    <w:p w14:paraId="2AF3ADD1" w14:textId="77777777" w:rsidR="00F7427E" w:rsidRPr="00A67558" w:rsidRDefault="00F7427E" w:rsidP="00F7427E">
      <w:pPr>
        <w:tabs>
          <w:tab w:val="left" w:pos="0"/>
        </w:tabs>
        <w:spacing w:line="360" w:lineRule="auto"/>
        <w:rPr>
          <w:color w:val="808080" w:themeColor="background1" w:themeShade="80"/>
          <w:sz w:val="16"/>
          <w:lang w:val="es-DO"/>
        </w:rPr>
      </w:pPr>
    </w:p>
    <w:p w14:paraId="40D7F8A1" w14:textId="77777777" w:rsidR="00244514" w:rsidRPr="00A67558" w:rsidRDefault="00244514" w:rsidP="00F7427E">
      <w:pPr>
        <w:tabs>
          <w:tab w:val="left" w:pos="0"/>
        </w:tabs>
        <w:spacing w:line="360" w:lineRule="auto"/>
        <w:rPr>
          <w:color w:val="808080" w:themeColor="background1" w:themeShade="80"/>
          <w:lang w:val="es-DO"/>
        </w:rPr>
      </w:pPr>
    </w:p>
    <w:p w14:paraId="7290D1EB" w14:textId="6C4D3949" w:rsidR="00244514" w:rsidRPr="00A67558" w:rsidRDefault="00244514" w:rsidP="00F7427E">
      <w:pPr>
        <w:tabs>
          <w:tab w:val="left" w:pos="0"/>
        </w:tabs>
        <w:spacing w:line="360" w:lineRule="auto"/>
        <w:rPr>
          <w:color w:val="808080" w:themeColor="background1" w:themeShade="80"/>
          <w:lang w:val="es-DO"/>
        </w:rPr>
      </w:pPr>
    </w:p>
    <w:p w14:paraId="107CBB33" w14:textId="77777777" w:rsidR="00244514" w:rsidRPr="00A67558" w:rsidRDefault="00244514" w:rsidP="00F7427E">
      <w:pPr>
        <w:tabs>
          <w:tab w:val="left" w:pos="0"/>
        </w:tabs>
        <w:spacing w:line="360" w:lineRule="auto"/>
        <w:rPr>
          <w:color w:val="808080" w:themeColor="background1" w:themeShade="80"/>
          <w:lang w:val="es-DO"/>
        </w:rPr>
      </w:pPr>
    </w:p>
    <w:p w14:paraId="04E05322" w14:textId="77777777" w:rsidR="00244514" w:rsidRPr="00A67558" w:rsidRDefault="00244514" w:rsidP="00F7427E">
      <w:pPr>
        <w:tabs>
          <w:tab w:val="left" w:pos="0"/>
        </w:tabs>
        <w:spacing w:line="360" w:lineRule="auto"/>
        <w:rPr>
          <w:color w:val="808080" w:themeColor="background1" w:themeShade="80"/>
          <w:lang w:val="es-DO"/>
        </w:rPr>
      </w:pPr>
    </w:p>
    <w:p w14:paraId="6E84A7BC" w14:textId="77777777" w:rsidR="00244514" w:rsidRPr="00A67558" w:rsidRDefault="00244514" w:rsidP="00F7427E">
      <w:pPr>
        <w:tabs>
          <w:tab w:val="left" w:pos="0"/>
        </w:tabs>
        <w:spacing w:line="360" w:lineRule="auto"/>
        <w:rPr>
          <w:color w:val="808080" w:themeColor="background1" w:themeShade="80"/>
          <w:lang w:val="es-DO"/>
        </w:rPr>
      </w:pPr>
    </w:p>
    <w:p w14:paraId="244F48A6" w14:textId="7223BF72" w:rsidR="00F7427E" w:rsidRPr="00A67558" w:rsidRDefault="00F7427E" w:rsidP="00F7427E">
      <w:pPr>
        <w:tabs>
          <w:tab w:val="left" w:pos="0"/>
        </w:tabs>
        <w:spacing w:line="360" w:lineRule="auto"/>
        <w:rPr>
          <w:color w:val="808080" w:themeColor="background1" w:themeShade="80"/>
          <w:lang w:val="es-DO"/>
        </w:rPr>
      </w:pPr>
      <w:r w:rsidRPr="00A67558">
        <w:rPr>
          <w:color w:val="808080" w:themeColor="background1" w:themeShade="80"/>
          <w:lang w:val="es-DO"/>
        </w:rPr>
        <w:lastRenderedPageBreak/>
        <w:t xml:space="preserve">              Comentarios</w:t>
      </w:r>
    </w:p>
    <w:p w14:paraId="7987D516" w14:textId="01D472B0" w:rsidR="00E167DD" w:rsidRPr="00A67558" w:rsidRDefault="005B3D69" w:rsidP="005B3D69">
      <w:pPr>
        <w:pStyle w:val="Prrafodelista"/>
        <w:numPr>
          <w:ilvl w:val="0"/>
          <w:numId w:val="15"/>
        </w:numPr>
        <w:tabs>
          <w:tab w:val="left" w:pos="0"/>
        </w:tabs>
        <w:spacing w:line="360" w:lineRule="auto"/>
        <w:jc w:val="left"/>
        <w:rPr>
          <w:rFonts w:ascii="Times New Roman" w:hAnsi="Times New Roman"/>
          <w:b/>
          <w:color w:val="808080" w:themeColor="background1" w:themeShade="80"/>
          <w:sz w:val="24"/>
          <w:szCs w:val="24"/>
        </w:rPr>
      </w:pPr>
      <w:r w:rsidRPr="00A67558">
        <w:rPr>
          <w:rFonts w:ascii="Times New Roman" w:hAnsi="Times New Roman"/>
          <w:color w:val="808080" w:themeColor="background1" w:themeShade="80"/>
          <w:sz w:val="24"/>
          <w:szCs w:val="24"/>
        </w:rPr>
        <w:t>Durante el operativo ocurrieron 164 accidentes de tránsito, resultando 227 personas afectadas. De los accidentes registrados 124 involucraron motocicletas, 27 vehículos livianos, 10 atropellamientos y 3 vehículos pesados. De estos accidentes 98 ocurrieron en autopistas y carreteras y 66 en cascos urbanos, registrándose (12) personas fallecidas por accidentes de tránsito dentro del dispositivo y (14) fuera  del mismo. Asimismo, se registraron (</w:t>
      </w:r>
      <w:r w:rsidR="00E06A0B" w:rsidRPr="00A67558">
        <w:rPr>
          <w:rFonts w:ascii="Times New Roman" w:hAnsi="Times New Roman"/>
          <w:color w:val="808080" w:themeColor="background1" w:themeShade="80"/>
          <w:sz w:val="24"/>
          <w:szCs w:val="24"/>
          <w:lang w:val="es-MX"/>
        </w:rPr>
        <w:t>4</w:t>
      </w:r>
      <w:r w:rsidRPr="00A67558">
        <w:rPr>
          <w:rFonts w:ascii="Times New Roman" w:hAnsi="Times New Roman"/>
          <w:color w:val="808080" w:themeColor="background1" w:themeShade="80"/>
          <w:sz w:val="24"/>
          <w:szCs w:val="24"/>
        </w:rPr>
        <w:t xml:space="preserve">) fallecidos por asfixia por inmersión dentro del dispositivo de seguridad. </w:t>
      </w:r>
    </w:p>
    <w:p w14:paraId="17EAFDE2" w14:textId="77777777" w:rsidR="005B3D69" w:rsidRPr="00A67558" w:rsidRDefault="005B3D69" w:rsidP="005B3D69">
      <w:pPr>
        <w:pStyle w:val="Prrafodelista"/>
        <w:numPr>
          <w:ilvl w:val="0"/>
          <w:numId w:val="15"/>
        </w:numPr>
        <w:tabs>
          <w:tab w:val="left" w:pos="0"/>
        </w:tabs>
        <w:spacing w:line="360" w:lineRule="auto"/>
        <w:jc w:val="left"/>
        <w:rPr>
          <w:rFonts w:ascii="Times New Roman" w:hAnsi="Times New Roman"/>
          <w:b/>
          <w:color w:val="808080" w:themeColor="background1" w:themeShade="80"/>
          <w:sz w:val="24"/>
          <w:szCs w:val="24"/>
        </w:rPr>
      </w:pPr>
      <w:r w:rsidRPr="00A67558">
        <w:rPr>
          <w:rFonts w:ascii="Times New Roman" w:hAnsi="Times New Roman"/>
          <w:color w:val="808080" w:themeColor="background1" w:themeShade="80"/>
          <w:sz w:val="24"/>
          <w:szCs w:val="24"/>
        </w:rPr>
        <w:t>De la totalidad de 30 fallecidos en este operativo, 18 fueron por motocicletas, 2 por atropellamientos, 6  por vehículos livianos y 4 por asfixia por inmersión.</w:t>
      </w:r>
    </w:p>
    <w:p w14:paraId="553D5773" w14:textId="77777777" w:rsidR="005B3D69" w:rsidRPr="00A67558" w:rsidRDefault="005B3D69" w:rsidP="005B3D69">
      <w:pPr>
        <w:pStyle w:val="Prrafodelista"/>
        <w:numPr>
          <w:ilvl w:val="0"/>
          <w:numId w:val="15"/>
        </w:numPr>
        <w:tabs>
          <w:tab w:val="left" w:pos="0"/>
        </w:tabs>
        <w:spacing w:line="360" w:lineRule="auto"/>
        <w:jc w:val="left"/>
        <w:rPr>
          <w:rFonts w:ascii="Times New Roman" w:hAnsi="Times New Roman"/>
          <w:b/>
          <w:color w:val="808080" w:themeColor="background1" w:themeShade="80"/>
          <w:sz w:val="24"/>
          <w:szCs w:val="24"/>
        </w:rPr>
      </w:pPr>
      <w:r w:rsidRPr="00A67558">
        <w:rPr>
          <w:rFonts w:ascii="Times New Roman" w:hAnsi="Times New Roman"/>
          <w:color w:val="808080" w:themeColor="background1" w:themeShade="80"/>
          <w:sz w:val="24"/>
          <w:szCs w:val="24"/>
        </w:rPr>
        <w:t>De la totalidad de 26 fallecidos por accidentes de tránsito dentro y fuera del operativo, los casos por  motocicletas representaron el 69%.</w:t>
      </w:r>
    </w:p>
    <w:p w14:paraId="6EB25F0A" w14:textId="719F8E3D" w:rsidR="005B3D69" w:rsidRPr="00A67558" w:rsidRDefault="005B3D69" w:rsidP="005B3D69">
      <w:pPr>
        <w:pStyle w:val="Prrafodelista"/>
        <w:numPr>
          <w:ilvl w:val="0"/>
          <w:numId w:val="15"/>
        </w:numPr>
        <w:tabs>
          <w:tab w:val="left" w:pos="0"/>
        </w:tabs>
        <w:spacing w:line="360" w:lineRule="auto"/>
        <w:jc w:val="left"/>
        <w:rPr>
          <w:rFonts w:ascii="Times New Roman" w:hAnsi="Times New Roman"/>
          <w:color w:val="808080" w:themeColor="background1" w:themeShade="80"/>
          <w:sz w:val="24"/>
          <w:szCs w:val="24"/>
        </w:rPr>
      </w:pPr>
      <w:r w:rsidRPr="00A67558">
        <w:rPr>
          <w:rFonts w:ascii="Times New Roman" w:hAnsi="Times New Roman"/>
          <w:color w:val="808080" w:themeColor="background1" w:themeShade="80"/>
          <w:sz w:val="24"/>
          <w:szCs w:val="24"/>
        </w:rPr>
        <w:t xml:space="preserve">De la totalidad de 30 fallecidos dentro y fuera del operativo, las motocicletas representaron el 60%, por asfixias por inmersión 13.3%, por atropellamientos un 6.6%  y por vehículos livianos el 20%.  En el operativo del año pasado hubo un registro de 187 accidentes de tránsito y este año se registraron 164, </w:t>
      </w:r>
      <w:r w:rsidR="00C80B7F" w:rsidRPr="00A67558">
        <w:rPr>
          <w:rFonts w:ascii="Times New Roman" w:hAnsi="Times New Roman"/>
          <w:color w:val="808080" w:themeColor="background1" w:themeShade="80"/>
          <w:sz w:val="24"/>
          <w:szCs w:val="24"/>
        </w:rPr>
        <w:t>para una</w:t>
      </w:r>
      <w:r w:rsidRPr="00A67558">
        <w:rPr>
          <w:rFonts w:ascii="Times New Roman" w:hAnsi="Times New Roman"/>
          <w:color w:val="808080" w:themeColor="background1" w:themeShade="80"/>
          <w:sz w:val="24"/>
          <w:szCs w:val="24"/>
        </w:rPr>
        <w:t xml:space="preserve"> reducción de </w:t>
      </w:r>
      <w:r w:rsidR="00C80B7F" w:rsidRPr="00A67558">
        <w:rPr>
          <w:rFonts w:ascii="Times New Roman" w:hAnsi="Times New Roman"/>
          <w:color w:val="808080" w:themeColor="background1" w:themeShade="80"/>
          <w:sz w:val="24"/>
          <w:szCs w:val="24"/>
        </w:rPr>
        <w:t>un 13.7</w:t>
      </w:r>
      <w:r w:rsidRPr="00A67558">
        <w:rPr>
          <w:rFonts w:ascii="Times New Roman" w:hAnsi="Times New Roman"/>
          <w:color w:val="808080" w:themeColor="background1" w:themeShade="80"/>
          <w:sz w:val="24"/>
          <w:szCs w:val="24"/>
        </w:rPr>
        <w:t xml:space="preserve">%.        </w:t>
      </w:r>
    </w:p>
    <w:p w14:paraId="0628DE25" w14:textId="77777777" w:rsidR="005B3D69" w:rsidRPr="00A67558" w:rsidRDefault="005B3D69" w:rsidP="005B3D69">
      <w:pPr>
        <w:pStyle w:val="Prrafodelista"/>
        <w:numPr>
          <w:ilvl w:val="0"/>
          <w:numId w:val="15"/>
        </w:numPr>
        <w:tabs>
          <w:tab w:val="left" w:pos="0"/>
        </w:tabs>
        <w:spacing w:line="360" w:lineRule="auto"/>
        <w:jc w:val="left"/>
        <w:rPr>
          <w:rFonts w:ascii="Times New Roman" w:hAnsi="Times New Roman"/>
          <w:color w:val="808080" w:themeColor="background1" w:themeShade="80"/>
          <w:sz w:val="24"/>
          <w:szCs w:val="24"/>
        </w:rPr>
      </w:pPr>
      <w:r w:rsidRPr="00A67558">
        <w:rPr>
          <w:rFonts w:ascii="Times New Roman" w:hAnsi="Times New Roman"/>
          <w:color w:val="808080" w:themeColor="background1" w:themeShade="80"/>
          <w:sz w:val="24"/>
          <w:szCs w:val="24"/>
        </w:rPr>
        <w:t>En el operativo del año pasado hubo 257 personas afectadas y/o lesionadas por accidentes de tránsito y para este año se registraron 227, para  una reducción de un 12.7%.</w:t>
      </w:r>
    </w:p>
    <w:p w14:paraId="68DEEA89" w14:textId="77777777" w:rsidR="005B3D69" w:rsidRPr="00A67558" w:rsidRDefault="005B3D69" w:rsidP="005B3D69">
      <w:pPr>
        <w:pStyle w:val="Prrafodelista"/>
        <w:numPr>
          <w:ilvl w:val="0"/>
          <w:numId w:val="15"/>
        </w:numPr>
        <w:tabs>
          <w:tab w:val="left" w:pos="0"/>
        </w:tabs>
        <w:spacing w:line="360" w:lineRule="auto"/>
        <w:jc w:val="left"/>
        <w:rPr>
          <w:rFonts w:ascii="Times New Roman" w:hAnsi="Times New Roman"/>
          <w:color w:val="808080" w:themeColor="background1" w:themeShade="80"/>
          <w:sz w:val="24"/>
          <w:szCs w:val="24"/>
        </w:rPr>
      </w:pPr>
      <w:r w:rsidRPr="00A67558">
        <w:rPr>
          <w:rFonts w:ascii="Times New Roman" w:hAnsi="Times New Roman"/>
          <w:color w:val="808080" w:themeColor="background1" w:themeShade="80"/>
          <w:sz w:val="24"/>
          <w:szCs w:val="24"/>
        </w:rPr>
        <w:t>Se atendieron 419 personas intoxicadas por alcohol; de estas intoxicaciones 27 resultaron ser menores con edades comprendidas entre los 3 y 17 años. También se atendieron 170  personas por intoxicación alimentaria. Fuente: Servicio Nacional de Salud.</w:t>
      </w:r>
    </w:p>
    <w:p w14:paraId="5257420C" w14:textId="6CE5EA62" w:rsidR="00CA59B1" w:rsidRPr="00A67558" w:rsidRDefault="005B3D69" w:rsidP="00CA59B1">
      <w:pPr>
        <w:pStyle w:val="Prrafodelista"/>
        <w:numPr>
          <w:ilvl w:val="0"/>
          <w:numId w:val="15"/>
        </w:numPr>
        <w:tabs>
          <w:tab w:val="left" w:pos="0"/>
        </w:tabs>
        <w:spacing w:line="360" w:lineRule="auto"/>
        <w:jc w:val="left"/>
        <w:rPr>
          <w:rFonts w:ascii="Times New Roman" w:hAnsi="Times New Roman"/>
          <w:color w:val="808080" w:themeColor="background1" w:themeShade="80"/>
          <w:sz w:val="24"/>
          <w:szCs w:val="24"/>
        </w:rPr>
      </w:pPr>
      <w:r w:rsidRPr="00A67558">
        <w:rPr>
          <w:rFonts w:ascii="Times New Roman" w:hAnsi="Times New Roman"/>
          <w:color w:val="808080" w:themeColor="background1" w:themeShade="80"/>
          <w:sz w:val="24"/>
          <w:szCs w:val="24"/>
        </w:rPr>
        <w:lastRenderedPageBreak/>
        <w:t xml:space="preserve">El INACIF certificó que 26 personas fallecieron  por accidentes de tránsito y 4 por asfixia por inmersión. </w:t>
      </w:r>
    </w:p>
    <w:p w14:paraId="645E3EE0" w14:textId="77777777" w:rsidR="00CA59B1" w:rsidRPr="00A67558" w:rsidRDefault="00CA59B1" w:rsidP="00CA59B1">
      <w:pPr>
        <w:pStyle w:val="Prrafodelista"/>
        <w:numPr>
          <w:ilvl w:val="0"/>
          <w:numId w:val="0"/>
        </w:numPr>
        <w:tabs>
          <w:tab w:val="left" w:pos="0"/>
        </w:tabs>
        <w:spacing w:line="360" w:lineRule="auto"/>
        <w:ind w:left="1440"/>
        <w:jc w:val="left"/>
        <w:rPr>
          <w:rFonts w:ascii="Times New Roman" w:hAnsi="Times New Roman"/>
          <w:b/>
          <w:color w:val="808080" w:themeColor="background1" w:themeShade="80"/>
          <w:sz w:val="24"/>
          <w:szCs w:val="24"/>
        </w:rPr>
      </w:pPr>
    </w:p>
    <w:p w14:paraId="30735CB5" w14:textId="1EC12952" w:rsidR="00CA59B1" w:rsidRPr="00A67558" w:rsidRDefault="00CA59B1" w:rsidP="00CA59B1">
      <w:pPr>
        <w:tabs>
          <w:tab w:val="left" w:pos="0"/>
        </w:tabs>
        <w:spacing w:line="360" w:lineRule="auto"/>
        <w:rPr>
          <w:color w:val="808080" w:themeColor="background1" w:themeShade="80"/>
        </w:rPr>
      </w:pPr>
      <w:r w:rsidRPr="00A67558">
        <w:rPr>
          <w:color w:val="808080" w:themeColor="background1" w:themeShade="80"/>
          <w:lang w:val="es-DO"/>
        </w:rPr>
        <w:t xml:space="preserve">       </w:t>
      </w:r>
      <w:r w:rsidRPr="00A67558">
        <w:rPr>
          <w:color w:val="808080" w:themeColor="background1" w:themeShade="80"/>
        </w:rPr>
        <w:t>Análisis del consolidado final</w:t>
      </w:r>
    </w:p>
    <w:p w14:paraId="54B865BE" w14:textId="77777777" w:rsidR="00CA59B1" w:rsidRPr="00A67558" w:rsidRDefault="00CA59B1" w:rsidP="00CA59B1">
      <w:pPr>
        <w:numPr>
          <w:ilvl w:val="0"/>
          <w:numId w:val="19"/>
        </w:numPr>
        <w:spacing w:before="240"/>
        <w:ind w:left="1418"/>
        <w:jc w:val="both"/>
        <w:rPr>
          <w:rFonts w:eastAsia="Calibri"/>
          <w:color w:val="808080" w:themeColor="background1" w:themeShade="80"/>
          <w:spacing w:val="0"/>
          <w:lang w:val="x-none" w:eastAsia="x-none"/>
        </w:rPr>
      </w:pPr>
      <w:r w:rsidRPr="00A67558">
        <w:rPr>
          <w:rFonts w:eastAsia="Calibri"/>
          <w:color w:val="808080" w:themeColor="background1" w:themeShade="80"/>
          <w:spacing w:val="0"/>
          <w:lang w:val="x-none" w:eastAsia="x-none"/>
        </w:rPr>
        <w:t>En el operativo del año pasado hubo un total de 34 fallecidos y este año hubo 30, para una reducción de un 11.8%.</w:t>
      </w:r>
    </w:p>
    <w:p w14:paraId="412409A2" w14:textId="77777777" w:rsidR="00CA59B1" w:rsidRPr="00A67558" w:rsidRDefault="00CA59B1" w:rsidP="00CA59B1">
      <w:pPr>
        <w:numPr>
          <w:ilvl w:val="0"/>
          <w:numId w:val="19"/>
        </w:numPr>
        <w:adjustRightInd w:val="0"/>
        <w:ind w:left="1418"/>
        <w:rPr>
          <w:rFonts w:eastAsia="Calibri"/>
          <w:color w:val="808080" w:themeColor="background1" w:themeShade="80"/>
          <w:spacing w:val="0"/>
          <w:lang w:val="x-none" w:eastAsia="x-none"/>
        </w:rPr>
      </w:pPr>
      <w:r w:rsidRPr="00A67558">
        <w:rPr>
          <w:rFonts w:eastAsia="Calibri"/>
          <w:color w:val="808080" w:themeColor="background1" w:themeShade="80"/>
          <w:spacing w:val="0"/>
          <w:lang w:val="x-none" w:eastAsia="x-none"/>
        </w:rPr>
        <w:t xml:space="preserve">De los 187 accidentes transito registrados el 69% de los casos involucraron motocicletas. </w:t>
      </w:r>
    </w:p>
    <w:p w14:paraId="1E925D00" w14:textId="77777777" w:rsidR="00CA59B1" w:rsidRPr="00A67558" w:rsidRDefault="00CA59B1" w:rsidP="00CA59B1">
      <w:pPr>
        <w:numPr>
          <w:ilvl w:val="0"/>
          <w:numId w:val="19"/>
        </w:numPr>
        <w:adjustRightInd w:val="0"/>
        <w:ind w:left="1418"/>
        <w:rPr>
          <w:rFonts w:eastAsia="Calibri"/>
          <w:color w:val="808080" w:themeColor="background1" w:themeShade="80"/>
          <w:spacing w:val="0"/>
          <w:lang w:val="x-none" w:eastAsia="x-none"/>
        </w:rPr>
      </w:pPr>
      <w:r w:rsidRPr="00A67558">
        <w:rPr>
          <w:rFonts w:eastAsia="Calibri"/>
          <w:color w:val="808080" w:themeColor="background1" w:themeShade="80"/>
          <w:spacing w:val="0"/>
          <w:lang w:val="x-none" w:eastAsia="x-none"/>
        </w:rPr>
        <w:t xml:space="preserve"> Las provincias que más casos registraron fueron: Santo Domingo 22%, Puerto Plata 12%, La  Vega  16%, y San Cristóbal 11%. </w:t>
      </w:r>
    </w:p>
    <w:p w14:paraId="700697F9" w14:textId="77777777" w:rsidR="00CA59B1" w:rsidRPr="00A67558" w:rsidRDefault="00CA59B1" w:rsidP="00CA59B1">
      <w:pPr>
        <w:numPr>
          <w:ilvl w:val="0"/>
          <w:numId w:val="19"/>
        </w:numPr>
        <w:adjustRightInd w:val="0"/>
        <w:ind w:left="1418"/>
        <w:rPr>
          <w:rFonts w:eastAsia="Calibri"/>
          <w:color w:val="808080" w:themeColor="background1" w:themeShade="80"/>
          <w:spacing w:val="0"/>
          <w:lang w:val="x-none" w:eastAsia="x-none"/>
        </w:rPr>
      </w:pPr>
      <w:r w:rsidRPr="00A67558">
        <w:rPr>
          <w:rFonts w:eastAsia="Calibri"/>
          <w:color w:val="808080" w:themeColor="background1" w:themeShade="80"/>
          <w:spacing w:val="0"/>
          <w:lang w:val="x-none" w:eastAsia="x-none"/>
        </w:rPr>
        <w:t>La mayoría de eventos registrados  ocurrieron entre las 7 de la mañana y las 5:00 de la  tarde.</w:t>
      </w:r>
    </w:p>
    <w:p w14:paraId="48011688" w14:textId="77777777" w:rsidR="00CA59B1" w:rsidRPr="00A67558" w:rsidRDefault="00CA59B1" w:rsidP="00CA59B1">
      <w:pPr>
        <w:numPr>
          <w:ilvl w:val="0"/>
          <w:numId w:val="19"/>
        </w:numPr>
        <w:adjustRightInd w:val="0"/>
        <w:ind w:left="1418"/>
        <w:rPr>
          <w:rFonts w:eastAsia="Calibri"/>
          <w:color w:val="808080" w:themeColor="background1" w:themeShade="80"/>
          <w:spacing w:val="0"/>
          <w:lang w:val="x-none" w:eastAsia="x-none"/>
        </w:rPr>
      </w:pPr>
      <w:r w:rsidRPr="00A67558">
        <w:rPr>
          <w:rFonts w:eastAsia="Calibri"/>
          <w:color w:val="808080" w:themeColor="background1" w:themeShade="80"/>
          <w:spacing w:val="0"/>
          <w:lang w:val="x-none" w:eastAsia="x-none"/>
        </w:rPr>
        <w:t>De la totalidad de fallecimientos dentro y fuera del operativo, el 65% ocurrió entre las 3 de la tarde y  10:00 de la noche.</w:t>
      </w:r>
    </w:p>
    <w:p w14:paraId="6AEEA5B7" w14:textId="77777777" w:rsidR="00CA59B1" w:rsidRPr="00A67558" w:rsidRDefault="00CA59B1" w:rsidP="00CA59B1">
      <w:pPr>
        <w:tabs>
          <w:tab w:val="left" w:pos="0"/>
        </w:tabs>
        <w:spacing w:line="360" w:lineRule="auto"/>
        <w:rPr>
          <w:b/>
          <w:color w:val="808080" w:themeColor="background1" w:themeShade="80"/>
          <w:lang w:val="x-none"/>
        </w:rPr>
      </w:pPr>
    </w:p>
    <w:p w14:paraId="38625C15" w14:textId="77777777" w:rsidR="00CA59B1" w:rsidRPr="00A67558" w:rsidRDefault="00CA59B1" w:rsidP="00CA59B1">
      <w:pPr>
        <w:tabs>
          <w:tab w:val="left" w:pos="0"/>
        </w:tabs>
        <w:spacing w:line="360" w:lineRule="auto"/>
        <w:rPr>
          <w:b/>
          <w:color w:val="808080" w:themeColor="background1" w:themeShade="80"/>
          <w:lang w:val="es-DO"/>
        </w:rPr>
      </w:pPr>
    </w:p>
    <w:p w14:paraId="0AE3A905" w14:textId="77777777" w:rsidR="00545679" w:rsidRPr="00A67558" w:rsidRDefault="00545679" w:rsidP="00545679">
      <w:pPr>
        <w:tabs>
          <w:tab w:val="left" w:pos="0"/>
        </w:tabs>
        <w:spacing w:line="360" w:lineRule="auto"/>
        <w:rPr>
          <w:b/>
          <w:color w:val="808080" w:themeColor="background1" w:themeShade="80"/>
          <w:lang w:val="es-DO"/>
        </w:rPr>
      </w:pPr>
    </w:p>
    <w:p w14:paraId="71E2EF8F" w14:textId="77777777" w:rsidR="00244514" w:rsidRPr="00A67558" w:rsidRDefault="00244514" w:rsidP="00545679">
      <w:pPr>
        <w:tabs>
          <w:tab w:val="left" w:pos="0"/>
        </w:tabs>
        <w:spacing w:line="360" w:lineRule="auto"/>
        <w:rPr>
          <w:b/>
          <w:color w:val="808080" w:themeColor="background1" w:themeShade="80"/>
          <w:lang w:val="es-DO"/>
        </w:rPr>
      </w:pPr>
    </w:p>
    <w:p w14:paraId="55C09292" w14:textId="77777777" w:rsidR="00244514" w:rsidRPr="00A67558" w:rsidRDefault="00244514" w:rsidP="00545679">
      <w:pPr>
        <w:tabs>
          <w:tab w:val="left" w:pos="0"/>
        </w:tabs>
        <w:spacing w:line="360" w:lineRule="auto"/>
        <w:rPr>
          <w:b/>
          <w:color w:val="808080" w:themeColor="background1" w:themeShade="80"/>
          <w:lang w:val="es-DO"/>
        </w:rPr>
      </w:pPr>
    </w:p>
    <w:p w14:paraId="0F9238D0" w14:textId="77777777" w:rsidR="00244514" w:rsidRPr="00A67558" w:rsidRDefault="00244514" w:rsidP="00545679">
      <w:pPr>
        <w:tabs>
          <w:tab w:val="left" w:pos="0"/>
        </w:tabs>
        <w:spacing w:line="360" w:lineRule="auto"/>
        <w:rPr>
          <w:b/>
          <w:color w:val="808080" w:themeColor="background1" w:themeShade="80"/>
          <w:lang w:val="es-DO"/>
        </w:rPr>
      </w:pPr>
    </w:p>
    <w:p w14:paraId="759F8560" w14:textId="77777777" w:rsidR="00244514" w:rsidRPr="00A67558" w:rsidRDefault="00244514" w:rsidP="00545679">
      <w:pPr>
        <w:tabs>
          <w:tab w:val="left" w:pos="0"/>
        </w:tabs>
        <w:spacing w:line="360" w:lineRule="auto"/>
        <w:rPr>
          <w:b/>
          <w:color w:val="808080" w:themeColor="background1" w:themeShade="80"/>
          <w:lang w:val="es-DO"/>
        </w:rPr>
      </w:pPr>
    </w:p>
    <w:p w14:paraId="5D2B4BC6" w14:textId="77777777" w:rsidR="00244514" w:rsidRPr="00A67558" w:rsidRDefault="00244514" w:rsidP="00545679">
      <w:pPr>
        <w:tabs>
          <w:tab w:val="left" w:pos="0"/>
        </w:tabs>
        <w:spacing w:line="360" w:lineRule="auto"/>
        <w:rPr>
          <w:b/>
          <w:color w:val="808080" w:themeColor="background1" w:themeShade="80"/>
          <w:lang w:val="es-DO"/>
        </w:rPr>
      </w:pPr>
    </w:p>
    <w:p w14:paraId="5C27A631" w14:textId="77777777" w:rsidR="00244514" w:rsidRPr="00A67558" w:rsidRDefault="00244514" w:rsidP="00545679">
      <w:pPr>
        <w:tabs>
          <w:tab w:val="left" w:pos="0"/>
        </w:tabs>
        <w:spacing w:line="360" w:lineRule="auto"/>
        <w:rPr>
          <w:b/>
          <w:color w:val="808080" w:themeColor="background1" w:themeShade="80"/>
          <w:lang w:val="es-DO"/>
        </w:rPr>
      </w:pPr>
    </w:p>
    <w:p w14:paraId="7008335A" w14:textId="77777777" w:rsidR="00244514" w:rsidRPr="00A67558" w:rsidRDefault="00244514" w:rsidP="00545679">
      <w:pPr>
        <w:tabs>
          <w:tab w:val="left" w:pos="0"/>
        </w:tabs>
        <w:spacing w:line="360" w:lineRule="auto"/>
        <w:rPr>
          <w:b/>
          <w:color w:val="808080" w:themeColor="background1" w:themeShade="80"/>
          <w:lang w:val="es-DO"/>
        </w:rPr>
      </w:pPr>
    </w:p>
    <w:p w14:paraId="739DDCAD" w14:textId="77777777" w:rsidR="00244514" w:rsidRPr="00A67558" w:rsidRDefault="00244514" w:rsidP="00545679">
      <w:pPr>
        <w:tabs>
          <w:tab w:val="left" w:pos="0"/>
        </w:tabs>
        <w:spacing w:line="360" w:lineRule="auto"/>
        <w:rPr>
          <w:b/>
          <w:color w:val="808080" w:themeColor="background1" w:themeShade="80"/>
          <w:lang w:val="es-DO"/>
        </w:rPr>
      </w:pPr>
    </w:p>
    <w:p w14:paraId="36AD2ED0" w14:textId="77777777" w:rsidR="00244514" w:rsidRPr="00A67558" w:rsidRDefault="00244514" w:rsidP="00545679">
      <w:pPr>
        <w:tabs>
          <w:tab w:val="left" w:pos="0"/>
        </w:tabs>
        <w:spacing w:line="360" w:lineRule="auto"/>
        <w:rPr>
          <w:b/>
          <w:color w:val="808080" w:themeColor="background1" w:themeShade="80"/>
          <w:lang w:val="es-DO"/>
        </w:rPr>
      </w:pPr>
    </w:p>
    <w:p w14:paraId="1A887578" w14:textId="77777777" w:rsidR="00244514" w:rsidRPr="00A67558" w:rsidRDefault="00244514" w:rsidP="00545679">
      <w:pPr>
        <w:tabs>
          <w:tab w:val="left" w:pos="0"/>
        </w:tabs>
        <w:spacing w:line="360" w:lineRule="auto"/>
        <w:rPr>
          <w:b/>
          <w:color w:val="808080" w:themeColor="background1" w:themeShade="80"/>
          <w:lang w:val="es-DO"/>
        </w:rPr>
      </w:pPr>
    </w:p>
    <w:p w14:paraId="40D51A15" w14:textId="2756F865" w:rsidR="00E167DD" w:rsidRPr="00A67558" w:rsidRDefault="00E167DD" w:rsidP="00FE6D5D">
      <w:pPr>
        <w:tabs>
          <w:tab w:val="left" w:pos="0"/>
        </w:tabs>
        <w:autoSpaceDE w:val="0"/>
        <w:autoSpaceDN w:val="0"/>
        <w:adjustRightInd w:val="0"/>
        <w:spacing w:after="0" w:line="360" w:lineRule="auto"/>
        <w:jc w:val="center"/>
        <w:rPr>
          <w:b/>
          <w:bCs/>
          <w:color w:val="808080" w:themeColor="background1" w:themeShade="80"/>
          <w:lang w:val="es-DO" w:eastAsia="es-DO"/>
        </w:rPr>
      </w:pPr>
      <w:r w:rsidRPr="00A67558">
        <w:rPr>
          <w:b/>
          <w:bCs/>
          <w:color w:val="808080" w:themeColor="background1" w:themeShade="80"/>
          <w:lang w:val="es-DO" w:eastAsia="es-DO"/>
        </w:rPr>
        <w:t>V. RESULTADOS ÁREAS TRANSVERSALES Y DE APOYO</w:t>
      </w:r>
    </w:p>
    <w:p w14:paraId="3AA0F24B" w14:textId="379A6CBB" w:rsidR="00545679" w:rsidRPr="00A67558" w:rsidRDefault="00545679" w:rsidP="00E167DD">
      <w:pPr>
        <w:tabs>
          <w:tab w:val="left" w:pos="0"/>
        </w:tabs>
        <w:autoSpaceDE w:val="0"/>
        <w:autoSpaceDN w:val="0"/>
        <w:adjustRightInd w:val="0"/>
        <w:spacing w:after="0" w:line="360" w:lineRule="auto"/>
        <w:rPr>
          <w:color w:val="808080" w:themeColor="background1" w:themeShade="80"/>
          <w:lang w:val="es-DO"/>
        </w:rPr>
      </w:pPr>
      <w:r w:rsidRPr="00A67558">
        <w:rPr>
          <w:noProof/>
          <w:color w:val="808080" w:themeColor="background1" w:themeShade="80"/>
        </w:rPr>
        <mc:AlternateContent>
          <mc:Choice Requires="wps">
            <w:drawing>
              <wp:anchor distT="4294967295" distB="4294967295" distL="114300" distR="114300" simplePos="0" relativeHeight="251750400" behindDoc="0" locked="0" layoutInCell="1" allowOverlap="1" wp14:anchorId="7F4BD2BF" wp14:editId="713F31B1">
                <wp:simplePos x="0" y="0"/>
                <wp:positionH relativeFrom="margin">
                  <wp:align>center</wp:align>
                </wp:positionH>
                <wp:positionV relativeFrom="paragraph">
                  <wp:posOffset>86565</wp:posOffset>
                </wp:positionV>
                <wp:extent cx="463550" cy="0"/>
                <wp:effectExtent l="0" t="19050" r="31750"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7232D4" id="Conector recto 10" o:spid="_x0000_s1026" style="position:absolute;z-index:2517504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8pt" to="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hM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" strokecolor="#ee2a24" strokeweight="2.25pt">
                <v:stroke joinstyle="miter"/>
                <w10:wrap anchorx="margin"/>
              </v:line>
            </w:pict>
          </mc:Fallback>
        </mc:AlternateContent>
      </w:r>
    </w:p>
    <w:p w14:paraId="4A566EFF" w14:textId="50C884C5"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70ECFE88" w14:textId="55E53835" w:rsidR="00E167DD" w:rsidRPr="00A67558" w:rsidRDefault="0049605B" w:rsidP="00E167DD">
      <w:pPr>
        <w:numPr>
          <w:ilvl w:val="1"/>
          <w:numId w:val="39"/>
        </w:numPr>
        <w:tabs>
          <w:tab w:val="left" w:pos="0"/>
        </w:tabs>
        <w:spacing w:line="360" w:lineRule="auto"/>
        <w:jc w:val="both"/>
        <w:rPr>
          <w:color w:val="808080" w:themeColor="background1" w:themeShade="80"/>
          <w:lang w:val="es-DO"/>
        </w:rPr>
      </w:pPr>
      <w:r w:rsidRPr="00A67558">
        <w:rPr>
          <w:color w:val="808080" w:themeColor="background1" w:themeShade="80"/>
          <w:lang w:val="es-DO" w:eastAsia="es-DO"/>
        </w:rPr>
        <w:t xml:space="preserve"> </w:t>
      </w:r>
      <w:r w:rsidR="00E167DD" w:rsidRPr="00A67558">
        <w:rPr>
          <w:color w:val="808080" w:themeColor="background1" w:themeShade="80"/>
          <w:lang w:val="es-DO" w:eastAsia="es-DO"/>
        </w:rPr>
        <w:t>Desempeño Área Administrativa y Financiera</w:t>
      </w:r>
    </w:p>
    <w:p w14:paraId="4EED95B3" w14:textId="77777777" w:rsidR="00E167DD" w:rsidRPr="00A67558" w:rsidRDefault="00E167DD" w:rsidP="00E167DD">
      <w:pPr>
        <w:tabs>
          <w:tab w:val="left" w:pos="0"/>
        </w:tabs>
        <w:spacing w:line="360" w:lineRule="auto"/>
        <w:jc w:val="center"/>
        <w:rPr>
          <w:color w:val="808080" w:themeColor="background1" w:themeShade="80"/>
        </w:rPr>
      </w:pPr>
      <w:r w:rsidRPr="00A67558">
        <w:rPr>
          <w:color w:val="808080" w:themeColor="background1" w:themeShade="80"/>
        </w:rPr>
        <w:t>EJECUCION PRESUPUESTARIA</w:t>
      </w:r>
    </w:p>
    <w:p w14:paraId="0B94DC42" w14:textId="3DB64C84" w:rsidR="00E167DD" w:rsidRPr="00A67558" w:rsidRDefault="00E167DD" w:rsidP="00E167DD">
      <w:pPr>
        <w:pStyle w:val="NormalWeb"/>
        <w:tabs>
          <w:tab w:val="left" w:pos="0"/>
        </w:tabs>
        <w:spacing w:line="360" w:lineRule="auto"/>
        <w:ind w:firstLine="708"/>
        <w:jc w:val="both"/>
        <w:rPr>
          <w:rFonts w:eastAsia="Batang"/>
          <w:color w:val="808080" w:themeColor="background1" w:themeShade="80"/>
          <w:lang w:val="x-none" w:eastAsia="es-ES"/>
        </w:rPr>
      </w:pPr>
      <w:r w:rsidRPr="00A67558">
        <w:rPr>
          <w:rFonts w:eastAsia="Batang"/>
          <w:color w:val="808080" w:themeColor="background1" w:themeShade="80"/>
          <w:lang w:val="x-none" w:eastAsia="es-ES"/>
        </w:rPr>
        <w:t>A continuación, se presenta la información relevante, respecto al desempeño físico y financiero COE durante el año 202</w:t>
      </w:r>
      <w:r w:rsidR="00C93677" w:rsidRPr="00A67558">
        <w:rPr>
          <w:rFonts w:eastAsia="Batang"/>
          <w:color w:val="808080" w:themeColor="background1" w:themeShade="80"/>
          <w:lang w:val="x-none" w:eastAsia="es-ES"/>
        </w:rPr>
        <w:t>3</w:t>
      </w:r>
      <w:r w:rsidRPr="00A67558">
        <w:rPr>
          <w:rFonts w:eastAsia="Batang"/>
          <w:color w:val="808080" w:themeColor="background1" w:themeShade="80"/>
          <w:lang w:val="x-none" w:eastAsia="es-ES"/>
        </w:rPr>
        <w:t>, donde se reflejan mejoras en los procesos, fruto del trabajo coordinado de las áreas internas, especialmente de la Administrativa Financiera.</w:t>
      </w:r>
    </w:p>
    <w:p w14:paraId="68D2767D" w14:textId="34788BB9" w:rsidR="00E167DD" w:rsidRPr="00A67558" w:rsidRDefault="00E167DD" w:rsidP="00E167DD">
      <w:pPr>
        <w:pStyle w:val="NormalWeb"/>
        <w:tabs>
          <w:tab w:val="left" w:pos="0"/>
        </w:tabs>
        <w:spacing w:line="360" w:lineRule="auto"/>
        <w:ind w:firstLine="708"/>
        <w:jc w:val="both"/>
        <w:rPr>
          <w:rFonts w:eastAsia="Batang"/>
          <w:color w:val="808080" w:themeColor="background1" w:themeShade="80"/>
          <w:lang w:val="x-none" w:eastAsia="es-ES"/>
        </w:rPr>
      </w:pPr>
      <w:r w:rsidRPr="00A67558">
        <w:rPr>
          <w:rFonts w:eastAsia="Batang"/>
          <w:color w:val="808080" w:themeColor="background1" w:themeShade="80"/>
          <w:lang w:val="x-none" w:eastAsia="es-ES"/>
        </w:rPr>
        <w:t>Con relación al presupuesto aprobado al Centro de Operaciones de Emergencias (COE), recibió una asignación Presupuestaria para el periodo 202</w:t>
      </w:r>
      <w:r w:rsidR="00811B83" w:rsidRPr="00A67558">
        <w:rPr>
          <w:rFonts w:eastAsia="Batang"/>
          <w:color w:val="808080" w:themeColor="background1" w:themeShade="80"/>
          <w:lang w:val="es-MX" w:eastAsia="es-ES"/>
        </w:rPr>
        <w:t>3</w:t>
      </w:r>
      <w:r w:rsidRPr="00A67558">
        <w:rPr>
          <w:rFonts w:eastAsia="Batang"/>
          <w:color w:val="808080" w:themeColor="background1" w:themeShade="80"/>
          <w:lang w:val="x-none" w:eastAsia="es-ES"/>
        </w:rPr>
        <w:t>, de RD$ 9</w:t>
      </w:r>
      <w:r w:rsidR="00421FA7" w:rsidRPr="00A67558">
        <w:rPr>
          <w:rFonts w:eastAsia="Batang"/>
          <w:color w:val="808080" w:themeColor="background1" w:themeShade="80"/>
          <w:lang w:eastAsia="es-ES"/>
        </w:rPr>
        <w:t>7</w:t>
      </w:r>
      <w:r w:rsidRPr="00A67558">
        <w:rPr>
          <w:rFonts w:eastAsia="Batang"/>
          <w:color w:val="808080" w:themeColor="background1" w:themeShade="80"/>
          <w:lang w:val="x-none" w:eastAsia="es-ES"/>
        </w:rPr>
        <w:t>,</w:t>
      </w:r>
      <w:r w:rsidR="00421FA7" w:rsidRPr="00A67558">
        <w:rPr>
          <w:rFonts w:eastAsia="Batang"/>
          <w:color w:val="808080" w:themeColor="background1" w:themeShade="80"/>
          <w:lang w:eastAsia="es-ES"/>
        </w:rPr>
        <w:t>364</w:t>
      </w:r>
      <w:r w:rsidRPr="00A67558">
        <w:rPr>
          <w:rFonts w:eastAsia="Batang"/>
          <w:color w:val="808080" w:themeColor="background1" w:themeShade="80"/>
          <w:lang w:val="x-none" w:eastAsia="es-ES"/>
        </w:rPr>
        <w:t>,</w:t>
      </w:r>
      <w:r w:rsidR="00421FA7" w:rsidRPr="00A67558">
        <w:rPr>
          <w:rFonts w:eastAsia="Batang"/>
          <w:color w:val="808080" w:themeColor="background1" w:themeShade="80"/>
          <w:lang w:eastAsia="es-ES"/>
        </w:rPr>
        <w:t>686</w:t>
      </w:r>
      <w:r w:rsidRPr="00A67558">
        <w:rPr>
          <w:rFonts w:eastAsia="Batang"/>
          <w:color w:val="808080" w:themeColor="background1" w:themeShade="80"/>
          <w:lang w:val="x-none" w:eastAsia="es-ES"/>
        </w:rPr>
        <w:t xml:space="preserve">.00 de los cuales se han ejecutado al mes de </w:t>
      </w:r>
      <w:r w:rsidR="00421FA7" w:rsidRPr="00A67558">
        <w:rPr>
          <w:rFonts w:eastAsia="Batang"/>
          <w:color w:val="808080" w:themeColor="background1" w:themeShade="80"/>
          <w:lang w:eastAsia="es-ES"/>
        </w:rPr>
        <w:t>noviembre</w:t>
      </w:r>
      <w:r w:rsidRPr="00A67558">
        <w:rPr>
          <w:rFonts w:eastAsia="Batang"/>
          <w:color w:val="808080" w:themeColor="background1" w:themeShade="80"/>
          <w:lang w:val="x-none" w:eastAsia="es-ES"/>
        </w:rPr>
        <w:t xml:space="preserve"> del referido año un total de RD$</w:t>
      </w:r>
      <w:r w:rsidR="00421FA7" w:rsidRPr="00A67558">
        <w:rPr>
          <w:rFonts w:eastAsia="Batang"/>
          <w:color w:val="808080" w:themeColor="background1" w:themeShade="80"/>
          <w:lang w:eastAsia="es-ES"/>
        </w:rPr>
        <w:t>110</w:t>
      </w:r>
      <w:r w:rsidRPr="00A67558">
        <w:rPr>
          <w:rFonts w:eastAsia="Batang"/>
          <w:color w:val="808080" w:themeColor="background1" w:themeShade="80"/>
          <w:lang w:eastAsia="es-ES"/>
        </w:rPr>
        <w:t>,4</w:t>
      </w:r>
      <w:r w:rsidR="00421FA7" w:rsidRPr="00A67558">
        <w:rPr>
          <w:rFonts w:eastAsia="Batang"/>
          <w:color w:val="808080" w:themeColor="background1" w:themeShade="80"/>
          <w:lang w:eastAsia="es-ES"/>
        </w:rPr>
        <w:t>69</w:t>
      </w:r>
      <w:r w:rsidRPr="00A67558">
        <w:rPr>
          <w:rFonts w:eastAsia="Batang"/>
          <w:color w:val="808080" w:themeColor="background1" w:themeShade="80"/>
          <w:lang w:eastAsia="es-ES"/>
        </w:rPr>
        <w:t>,</w:t>
      </w:r>
      <w:r w:rsidR="00421FA7" w:rsidRPr="00A67558">
        <w:rPr>
          <w:rFonts w:eastAsia="Batang"/>
          <w:color w:val="808080" w:themeColor="background1" w:themeShade="80"/>
          <w:lang w:eastAsia="es-ES"/>
        </w:rPr>
        <w:t>380</w:t>
      </w:r>
      <w:r w:rsidRPr="00A67558">
        <w:rPr>
          <w:rFonts w:eastAsia="Batang"/>
          <w:color w:val="808080" w:themeColor="background1" w:themeShade="80"/>
          <w:lang w:eastAsia="es-ES"/>
        </w:rPr>
        <w:t>.</w:t>
      </w:r>
      <w:r w:rsidR="00421FA7" w:rsidRPr="00A67558">
        <w:rPr>
          <w:rFonts w:eastAsia="Batang"/>
          <w:color w:val="808080" w:themeColor="background1" w:themeShade="80"/>
          <w:lang w:eastAsia="es-ES"/>
        </w:rPr>
        <w:t>68</w:t>
      </w:r>
      <w:r w:rsidRPr="00A67558">
        <w:rPr>
          <w:rFonts w:eastAsia="Batang"/>
          <w:color w:val="808080" w:themeColor="background1" w:themeShade="80"/>
          <w:lang w:val="x-none" w:eastAsia="es-ES"/>
        </w:rPr>
        <w:t xml:space="preserve"> equivalente al </w:t>
      </w:r>
      <w:r w:rsidR="00D63B03" w:rsidRPr="00A67558">
        <w:rPr>
          <w:rFonts w:eastAsia="Batang"/>
          <w:color w:val="808080" w:themeColor="background1" w:themeShade="80"/>
          <w:lang w:eastAsia="es-ES"/>
        </w:rPr>
        <w:t>113.45</w:t>
      </w:r>
      <w:r w:rsidRPr="00A67558">
        <w:rPr>
          <w:rFonts w:eastAsia="Batang"/>
          <w:color w:val="808080" w:themeColor="background1" w:themeShade="80"/>
          <w:lang w:val="x-none" w:eastAsia="es-ES"/>
        </w:rPr>
        <w:t>% del Presupuesto Aprobado. A continuación, les presentamos la gráfica con el comportamiento de la Ejecución Presupuestaria del COE para el año 202</w:t>
      </w:r>
      <w:r w:rsidR="00D21EF9" w:rsidRPr="00A67558">
        <w:rPr>
          <w:rFonts w:eastAsia="Batang"/>
          <w:color w:val="808080" w:themeColor="background1" w:themeShade="80"/>
          <w:lang w:val="es-MX" w:eastAsia="es-ES"/>
        </w:rPr>
        <w:t>3</w:t>
      </w:r>
      <w:r w:rsidRPr="00A67558">
        <w:rPr>
          <w:rFonts w:eastAsia="Batang"/>
          <w:color w:val="808080" w:themeColor="background1" w:themeShade="80"/>
          <w:lang w:val="x-none" w:eastAsia="es-ES"/>
        </w:rPr>
        <w:t>:</w:t>
      </w:r>
    </w:p>
    <w:p w14:paraId="6D18812F" w14:textId="2CCED3A8" w:rsidR="00E167DD" w:rsidRPr="00A67558" w:rsidRDefault="00E167DD" w:rsidP="00E167DD">
      <w:pPr>
        <w:pStyle w:val="NormalWeb"/>
        <w:tabs>
          <w:tab w:val="left" w:pos="0"/>
        </w:tabs>
        <w:spacing w:line="360" w:lineRule="auto"/>
        <w:jc w:val="both"/>
        <w:rPr>
          <w:color w:val="808080" w:themeColor="background1" w:themeShade="80"/>
        </w:rPr>
      </w:pPr>
      <w:r w:rsidRPr="00A67558">
        <w:rPr>
          <w:rFonts w:ascii="ø" w:hAnsi="ø"/>
          <w:b/>
          <w:noProof/>
          <w:color w:val="808080" w:themeColor="background1" w:themeShade="80"/>
          <w:szCs w:val="18"/>
        </w:rPr>
        <w:drawing>
          <wp:inline distT="0" distB="0" distL="0" distR="0" wp14:anchorId="62A8A5BF" wp14:editId="0DAAF3AC">
            <wp:extent cx="5534025" cy="3057525"/>
            <wp:effectExtent l="0" t="0" r="9525" b="9525"/>
            <wp:docPr id="26" name="Gráfic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2BCBE0" w14:textId="01CDD909" w:rsidR="00524B41" w:rsidRPr="00A67558" w:rsidRDefault="00524B41" w:rsidP="001715D0">
      <w:pPr>
        <w:widowControl w:val="0"/>
        <w:autoSpaceDE w:val="0"/>
        <w:autoSpaceDN w:val="0"/>
        <w:spacing w:before="90" w:after="0" w:line="360" w:lineRule="auto"/>
        <w:ind w:left="542" w:right="1062"/>
        <w:jc w:val="both"/>
        <w:rPr>
          <w:color w:val="808080" w:themeColor="background1" w:themeShade="80"/>
          <w:sz w:val="18"/>
          <w:szCs w:val="18"/>
          <w:lang w:val="es-DO"/>
        </w:rPr>
      </w:pPr>
      <w:r w:rsidRPr="00A67558">
        <w:rPr>
          <w:color w:val="808080" w:themeColor="background1" w:themeShade="80"/>
          <w:sz w:val="18"/>
          <w:szCs w:val="18"/>
          <w:lang w:val="es-DO"/>
        </w:rPr>
        <w:lastRenderedPageBreak/>
        <w:t>Nota: El presupuesto ejecutado al 30 de noviembre de este año, presenta un incremento de 13.45</w:t>
      </w:r>
      <w:r w:rsidR="00780363" w:rsidRPr="00A67558">
        <w:rPr>
          <w:color w:val="808080" w:themeColor="background1" w:themeShade="80"/>
          <w:sz w:val="18"/>
          <w:szCs w:val="18"/>
          <w:lang w:val="es-DO"/>
        </w:rPr>
        <w:t xml:space="preserve"> %</w:t>
      </w:r>
      <w:r w:rsidRPr="00A67558">
        <w:rPr>
          <w:color w:val="808080" w:themeColor="background1" w:themeShade="80"/>
          <w:sz w:val="18"/>
          <w:szCs w:val="18"/>
          <w:lang w:val="es-DO"/>
        </w:rPr>
        <w:t xml:space="preserve">, con respecto a lo asignación presupuestaria de este año, esto se </w:t>
      </w:r>
      <w:r w:rsidR="00780363" w:rsidRPr="00A67558">
        <w:rPr>
          <w:color w:val="808080" w:themeColor="background1" w:themeShade="80"/>
          <w:sz w:val="18"/>
          <w:szCs w:val="18"/>
          <w:lang w:val="es-DO"/>
        </w:rPr>
        <w:t>produjo debido a la asignación de forma extraordinaria por parte del ministerio administrativo de la presidencia.</w:t>
      </w:r>
      <w:r w:rsidRPr="00A67558">
        <w:rPr>
          <w:color w:val="808080" w:themeColor="background1" w:themeShade="80"/>
          <w:sz w:val="18"/>
          <w:szCs w:val="18"/>
          <w:lang w:val="es-DO"/>
        </w:rPr>
        <w:t xml:space="preserve"> </w:t>
      </w:r>
    </w:p>
    <w:p w14:paraId="6020D7DE" w14:textId="3653EF07" w:rsidR="00E167DD" w:rsidRPr="00A67558" w:rsidRDefault="00E167DD" w:rsidP="00E167DD">
      <w:pPr>
        <w:pStyle w:val="NormalWeb"/>
        <w:tabs>
          <w:tab w:val="left" w:pos="0"/>
        </w:tabs>
        <w:spacing w:line="360" w:lineRule="auto"/>
        <w:ind w:firstLine="708"/>
        <w:jc w:val="both"/>
        <w:rPr>
          <w:b/>
          <w:color w:val="808080" w:themeColor="background1" w:themeShade="80"/>
        </w:rPr>
      </w:pPr>
      <w:r w:rsidRPr="00A67558">
        <w:rPr>
          <w:b/>
          <w:color w:val="808080" w:themeColor="background1" w:themeShade="80"/>
        </w:rPr>
        <w:t>Compras de Bienes y Servicios</w:t>
      </w:r>
    </w:p>
    <w:p w14:paraId="7E85EE9A" w14:textId="77777777" w:rsidR="0065156B" w:rsidRPr="00A67558" w:rsidRDefault="0065156B" w:rsidP="0065156B">
      <w:pPr>
        <w:widowControl w:val="0"/>
        <w:autoSpaceDE w:val="0"/>
        <w:autoSpaceDN w:val="0"/>
        <w:spacing w:before="212" w:after="0" w:line="360" w:lineRule="auto"/>
        <w:ind w:left="542" w:right="1059"/>
        <w:jc w:val="both"/>
        <w:rPr>
          <w:rFonts w:eastAsia="Batang"/>
          <w:color w:val="808080" w:themeColor="background1" w:themeShade="80"/>
          <w:spacing w:val="0"/>
          <w:lang w:val="x-none" w:eastAsia="es-ES"/>
        </w:rPr>
      </w:pPr>
      <w:r w:rsidRPr="00A67558">
        <w:rPr>
          <w:rFonts w:eastAsia="Batang"/>
          <w:color w:val="808080" w:themeColor="background1" w:themeShade="80"/>
          <w:spacing w:val="0"/>
          <w:lang w:val="x-none" w:eastAsia="es-ES"/>
        </w:rPr>
        <w:t>A través del Sistema Nacional de Compras y Contrataciones Públicas. El Centro de Operaciones de Emergencias, COE, realizo compras de bienes y servicios, durante el periodo Enero - Noviembre 2023, conforme lo establecen las diferentes modalidades del sistema por un monto total de RD$ 48,482,801.00 realizada con apego a las normativas de la Ley 340-06 sobre Compras y Contrataciones de Bienes y Servicios y sus modificaciones contenidas en la ley 449-06 y su reglamento de aplicación en el Decreto 543-12.</w:t>
      </w:r>
    </w:p>
    <w:p w14:paraId="731F9529" w14:textId="77777777" w:rsidR="0065156B" w:rsidRPr="00A67558" w:rsidRDefault="0065156B" w:rsidP="0065156B">
      <w:pPr>
        <w:widowControl w:val="0"/>
        <w:autoSpaceDE w:val="0"/>
        <w:autoSpaceDN w:val="0"/>
        <w:spacing w:before="11" w:after="0" w:line="240" w:lineRule="auto"/>
        <w:rPr>
          <w:rFonts w:eastAsia="Batang"/>
          <w:color w:val="808080" w:themeColor="background1" w:themeShade="80"/>
          <w:spacing w:val="0"/>
          <w:lang w:val="x-none" w:eastAsia="es-ES"/>
        </w:rPr>
      </w:pPr>
    </w:p>
    <w:p w14:paraId="1DAA329E" w14:textId="77777777" w:rsidR="0065156B" w:rsidRPr="00A67558" w:rsidRDefault="0065156B" w:rsidP="0065156B">
      <w:pPr>
        <w:widowControl w:val="0"/>
        <w:autoSpaceDE w:val="0"/>
        <w:autoSpaceDN w:val="0"/>
        <w:spacing w:after="0" w:line="360" w:lineRule="auto"/>
        <w:ind w:left="542" w:right="1063"/>
        <w:jc w:val="both"/>
        <w:rPr>
          <w:rFonts w:eastAsia="Batang"/>
          <w:color w:val="808080" w:themeColor="background1" w:themeShade="80"/>
          <w:spacing w:val="0"/>
          <w:lang w:val="x-none" w:eastAsia="es-ES"/>
        </w:rPr>
      </w:pPr>
      <w:r w:rsidRPr="00A67558">
        <w:rPr>
          <w:rFonts w:eastAsia="Batang"/>
          <w:color w:val="808080" w:themeColor="background1" w:themeShade="80"/>
          <w:spacing w:val="0"/>
          <w:lang w:val="x-none" w:eastAsia="es-ES"/>
        </w:rPr>
        <w:t>El cuadro presentado a continuación establece las diferentes modalidades que conforme a los umbrales establecidos fueron ejecutados:</w:t>
      </w:r>
    </w:p>
    <w:p w14:paraId="2564A075" w14:textId="77777777" w:rsidR="0065156B" w:rsidRPr="00A67558" w:rsidRDefault="0065156B" w:rsidP="0065156B">
      <w:pPr>
        <w:widowControl w:val="0"/>
        <w:autoSpaceDE w:val="0"/>
        <w:autoSpaceDN w:val="0"/>
        <w:spacing w:after="0" w:line="240" w:lineRule="auto"/>
        <w:rPr>
          <w:rFonts w:eastAsia="Times New Roman"/>
          <w:color w:val="808080" w:themeColor="background1" w:themeShade="80"/>
          <w:spacing w:val="0"/>
          <w:sz w:val="20"/>
          <w:lang w:val="es-ES"/>
        </w:rPr>
      </w:pPr>
    </w:p>
    <w:p w14:paraId="206C5FCE" w14:textId="77777777" w:rsidR="0065156B" w:rsidRPr="00A67558" w:rsidRDefault="0065156B" w:rsidP="0065156B">
      <w:pPr>
        <w:widowControl w:val="0"/>
        <w:autoSpaceDE w:val="0"/>
        <w:autoSpaceDN w:val="0"/>
        <w:spacing w:before="7" w:after="0" w:line="240" w:lineRule="auto"/>
        <w:rPr>
          <w:rFonts w:eastAsia="Times New Roman"/>
          <w:color w:val="808080" w:themeColor="background1" w:themeShade="80"/>
          <w:spacing w:val="0"/>
          <w:sz w:val="16"/>
          <w:lang w:val="es-ES"/>
        </w:rPr>
      </w:pPr>
    </w:p>
    <w:tbl>
      <w:tblPr>
        <w:tblStyle w:val="TableNormal1"/>
        <w:tblW w:w="10210"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419"/>
        <w:gridCol w:w="1868"/>
        <w:gridCol w:w="2103"/>
        <w:gridCol w:w="1274"/>
      </w:tblGrid>
      <w:tr w:rsidR="00A67558" w:rsidRPr="00A67558" w14:paraId="33AD3BA3" w14:textId="77777777" w:rsidTr="001F344F">
        <w:trPr>
          <w:trHeight w:val="378"/>
        </w:trPr>
        <w:tc>
          <w:tcPr>
            <w:tcW w:w="3546" w:type="dxa"/>
            <w:shd w:val="clear" w:color="auto" w:fill="73D3DD"/>
          </w:tcPr>
          <w:p w14:paraId="78A41742" w14:textId="77777777" w:rsidR="0065156B" w:rsidRPr="00A67558" w:rsidRDefault="0065156B" w:rsidP="0065156B">
            <w:pPr>
              <w:spacing w:line="251" w:lineRule="exact"/>
              <w:ind w:left="108"/>
              <w:rPr>
                <w:b/>
                <w:color w:val="808080" w:themeColor="background1" w:themeShade="80"/>
                <w:lang w:val="es-ES"/>
              </w:rPr>
            </w:pPr>
            <w:r w:rsidRPr="00A67558">
              <w:rPr>
                <w:b/>
                <w:color w:val="808080" w:themeColor="background1" w:themeShade="80"/>
                <w:lang w:val="es-ES"/>
              </w:rPr>
              <w:t>MODALIDAD</w:t>
            </w:r>
            <w:r w:rsidRPr="00A67558">
              <w:rPr>
                <w:b/>
                <w:color w:val="808080" w:themeColor="background1" w:themeShade="80"/>
                <w:spacing w:val="-2"/>
                <w:lang w:val="es-ES"/>
              </w:rPr>
              <w:t xml:space="preserve"> </w:t>
            </w:r>
            <w:r w:rsidRPr="00A67558">
              <w:rPr>
                <w:b/>
                <w:color w:val="808080" w:themeColor="background1" w:themeShade="80"/>
                <w:lang w:val="es-ES"/>
              </w:rPr>
              <w:t>DE</w:t>
            </w:r>
            <w:r w:rsidRPr="00A67558">
              <w:rPr>
                <w:b/>
                <w:color w:val="808080" w:themeColor="background1" w:themeShade="80"/>
                <w:spacing w:val="-2"/>
                <w:lang w:val="es-ES"/>
              </w:rPr>
              <w:t xml:space="preserve"> </w:t>
            </w:r>
            <w:r w:rsidRPr="00A67558">
              <w:rPr>
                <w:b/>
                <w:color w:val="808080" w:themeColor="background1" w:themeShade="80"/>
                <w:lang w:val="es-ES"/>
              </w:rPr>
              <w:t>LA</w:t>
            </w:r>
            <w:r w:rsidRPr="00A67558">
              <w:rPr>
                <w:b/>
                <w:color w:val="808080" w:themeColor="background1" w:themeShade="80"/>
                <w:spacing w:val="-2"/>
                <w:lang w:val="es-ES"/>
              </w:rPr>
              <w:t xml:space="preserve"> </w:t>
            </w:r>
            <w:r w:rsidRPr="00A67558">
              <w:rPr>
                <w:b/>
                <w:color w:val="808080" w:themeColor="background1" w:themeShade="80"/>
                <w:lang w:val="es-ES"/>
              </w:rPr>
              <w:t>COMPRA</w:t>
            </w:r>
          </w:p>
        </w:tc>
        <w:tc>
          <w:tcPr>
            <w:tcW w:w="1419" w:type="dxa"/>
            <w:shd w:val="clear" w:color="auto" w:fill="73D3DD"/>
          </w:tcPr>
          <w:p w14:paraId="4A1D2C5F" w14:textId="77777777" w:rsidR="0065156B" w:rsidRPr="00A67558" w:rsidRDefault="0065156B" w:rsidP="0065156B">
            <w:pPr>
              <w:spacing w:line="251" w:lineRule="exact"/>
              <w:ind w:left="93" w:right="89"/>
              <w:jc w:val="center"/>
              <w:rPr>
                <w:b/>
                <w:color w:val="808080" w:themeColor="background1" w:themeShade="80"/>
                <w:lang w:val="es-ES"/>
              </w:rPr>
            </w:pPr>
            <w:r w:rsidRPr="00A67558">
              <w:rPr>
                <w:b/>
                <w:color w:val="808080" w:themeColor="background1" w:themeShade="80"/>
                <w:lang w:val="es-ES"/>
              </w:rPr>
              <w:t>CANTIDAD</w:t>
            </w:r>
          </w:p>
        </w:tc>
        <w:tc>
          <w:tcPr>
            <w:tcW w:w="1868" w:type="dxa"/>
            <w:shd w:val="clear" w:color="auto" w:fill="73D3DD"/>
          </w:tcPr>
          <w:p w14:paraId="5C3C19D8" w14:textId="77777777" w:rsidR="0065156B" w:rsidRPr="00A67558" w:rsidRDefault="0065156B" w:rsidP="0065156B">
            <w:pPr>
              <w:spacing w:line="251" w:lineRule="exact"/>
              <w:ind w:left="136" w:right="134"/>
              <w:jc w:val="center"/>
              <w:rPr>
                <w:b/>
                <w:color w:val="808080" w:themeColor="background1" w:themeShade="80"/>
                <w:lang w:val="es-ES"/>
              </w:rPr>
            </w:pPr>
            <w:r w:rsidRPr="00A67558">
              <w:rPr>
                <w:b/>
                <w:color w:val="808080" w:themeColor="background1" w:themeShade="80"/>
                <w:lang w:val="es-ES"/>
              </w:rPr>
              <w:t>%</w:t>
            </w:r>
            <w:r w:rsidRPr="00A67558">
              <w:rPr>
                <w:b/>
                <w:color w:val="808080" w:themeColor="background1" w:themeShade="80"/>
                <w:spacing w:val="-4"/>
                <w:lang w:val="es-ES"/>
              </w:rPr>
              <w:t xml:space="preserve"> </w:t>
            </w:r>
            <w:r w:rsidRPr="00A67558">
              <w:rPr>
                <w:b/>
                <w:color w:val="808080" w:themeColor="background1" w:themeShade="80"/>
                <w:lang w:val="es-ES"/>
              </w:rPr>
              <w:t>DEL</w:t>
            </w:r>
            <w:r w:rsidRPr="00A67558">
              <w:rPr>
                <w:b/>
                <w:color w:val="808080" w:themeColor="background1" w:themeShade="80"/>
                <w:spacing w:val="-2"/>
                <w:lang w:val="es-ES"/>
              </w:rPr>
              <w:t xml:space="preserve"> </w:t>
            </w:r>
            <w:r w:rsidRPr="00A67558">
              <w:rPr>
                <w:b/>
                <w:color w:val="808080" w:themeColor="background1" w:themeShade="80"/>
                <w:lang w:val="es-ES"/>
              </w:rPr>
              <w:t>TOTAL</w:t>
            </w:r>
          </w:p>
        </w:tc>
        <w:tc>
          <w:tcPr>
            <w:tcW w:w="2103" w:type="dxa"/>
            <w:shd w:val="clear" w:color="auto" w:fill="73D3DD"/>
          </w:tcPr>
          <w:p w14:paraId="08B84B70" w14:textId="77777777" w:rsidR="0065156B" w:rsidRPr="00A67558" w:rsidRDefault="0065156B" w:rsidP="0065156B">
            <w:pPr>
              <w:spacing w:line="251" w:lineRule="exact"/>
              <w:ind w:left="178" w:right="178"/>
              <w:jc w:val="center"/>
              <w:rPr>
                <w:b/>
                <w:color w:val="808080" w:themeColor="background1" w:themeShade="80"/>
                <w:lang w:val="es-ES"/>
              </w:rPr>
            </w:pPr>
            <w:r w:rsidRPr="00A67558">
              <w:rPr>
                <w:b/>
                <w:color w:val="808080" w:themeColor="background1" w:themeShade="80"/>
                <w:lang w:val="es-ES"/>
              </w:rPr>
              <w:t>MONTO</w:t>
            </w:r>
            <w:r w:rsidRPr="00A67558">
              <w:rPr>
                <w:b/>
                <w:color w:val="808080" w:themeColor="background1" w:themeShade="80"/>
                <w:spacing w:val="-1"/>
                <w:lang w:val="es-ES"/>
              </w:rPr>
              <w:t xml:space="preserve"> </w:t>
            </w:r>
            <w:r w:rsidRPr="00A67558">
              <w:rPr>
                <w:b/>
                <w:color w:val="808080" w:themeColor="background1" w:themeShade="80"/>
                <w:lang w:val="es-ES"/>
              </w:rPr>
              <w:t>EN</w:t>
            </w:r>
            <w:r w:rsidRPr="00A67558">
              <w:rPr>
                <w:b/>
                <w:color w:val="808080" w:themeColor="background1" w:themeShade="80"/>
                <w:spacing w:val="-2"/>
                <w:lang w:val="es-ES"/>
              </w:rPr>
              <w:t xml:space="preserve"> </w:t>
            </w:r>
            <w:r w:rsidRPr="00A67558">
              <w:rPr>
                <w:b/>
                <w:color w:val="808080" w:themeColor="background1" w:themeShade="80"/>
                <w:lang w:val="es-ES"/>
              </w:rPr>
              <w:t>RD$</w:t>
            </w:r>
          </w:p>
        </w:tc>
        <w:tc>
          <w:tcPr>
            <w:tcW w:w="1274" w:type="dxa"/>
            <w:shd w:val="clear" w:color="auto" w:fill="73D3DD"/>
          </w:tcPr>
          <w:p w14:paraId="2132C49B" w14:textId="77777777" w:rsidR="0065156B" w:rsidRPr="00A67558" w:rsidRDefault="0065156B" w:rsidP="0065156B">
            <w:pPr>
              <w:spacing w:line="251" w:lineRule="exact"/>
              <w:ind w:left="92" w:right="89"/>
              <w:jc w:val="center"/>
              <w:rPr>
                <w:b/>
                <w:color w:val="808080" w:themeColor="background1" w:themeShade="80"/>
                <w:lang w:val="es-ES"/>
              </w:rPr>
            </w:pPr>
            <w:r w:rsidRPr="00A67558">
              <w:rPr>
                <w:b/>
                <w:color w:val="808080" w:themeColor="background1" w:themeShade="80"/>
                <w:lang w:val="es-ES"/>
              </w:rPr>
              <w:t>%</w:t>
            </w:r>
            <w:r w:rsidRPr="00A67558">
              <w:rPr>
                <w:b/>
                <w:color w:val="808080" w:themeColor="background1" w:themeShade="80"/>
                <w:spacing w:val="-4"/>
                <w:lang w:val="es-ES"/>
              </w:rPr>
              <w:t xml:space="preserve"> </w:t>
            </w:r>
            <w:r w:rsidRPr="00A67558">
              <w:rPr>
                <w:b/>
                <w:color w:val="808080" w:themeColor="background1" w:themeShade="80"/>
                <w:lang w:val="es-ES"/>
              </w:rPr>
              <w:t>TOTAL</w:t>
            </w:r>
          </w:p>
        </w:tc>
      </w:tr>
      <w:tr w:rsidR="00A67558" w:rsidRPr="00A67558" w14:paraId="69D9040D" w14:textId="77777777" w:rsidTr="0065156B">
        <w:trPr>
          <w:trHeight w:val="378"/>
        </w:trPr>
        <w:tc>
          <w:tcPr>
            <w:tcW w:w="3546" w:type="dxa"/>
          </w:tcPr>
          <w:p w14:paraId="17D5A114"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Compra</w:t>
            </w:r>
            <w:r w:rsidRPr="00A67558">
              <w:rPr>
                <w:color w:val="808080" w:themeColor="background1" w:themeShade="80"/>
                <w:spacing w:val="-1"/>
                <w:lang w:val="es-ES"/>
              </w:rPr>
              <w:t xml:space="preserve"> </w:t>
            </w:r>
            <w:r w:rsidRPr="00A67558">
              <w:rPr>
                <w:color w:val="808080" w:themeColor="background1" w:themeShade="80"/>
                <w:lang w:val="es-ES"/>
              </w:rPr>
              <w:t>por</w:t>
            </w:r>
            <w:r w:rsidRPr="00A67558">
              <w:rPr>
                <w:color w:val="808080" w:themeColor="background1" w:themeShade="80"/>
                <w:spacing w:val="1"/>
                <w:lang w:val="es-ES"/>
              </w:rPr>
              <w:t xml:space="preserve"> </w:t>
            </w:r>
            <w:r w:rsidRPr="00A67558">
              <w:rPr>
                <w:color w:val="808080" w:themeColor="background1" w:themeShade="80"/>
                <w:lang w:val="es-ES"/>
              </w:rPr>
              <w:t>Debajo</w:t>
            </w:r>
            <w:r w:rsidRPr="00A67558">
              <w:rPr>
                <w:color w:val="808080" w:themeColor="background1" w:themeShade="80"/>
                <w:spacing w:val="-3"/>
                <w:lang w:val="es-ES"/>
              </w:rPr>
              <w:t xml:space="preserve"> </w:t>
            </w:r>
            <w:r w:rsidRPr="00A67558">
              <w:rPr>
                <w:color w:val="808080" w:themeColor="background1" w:themeShade="80"/>
                <w:lang w:val="es-ES"/>
              </w:rPr>
              <w:t>del</w:t>
            </w:r>
            <w:r w:rsidRPr="00A67558">
              <w:rPr>
                <w:color w:val="808080" w:themeColor="background1" w:themeShade="80"/>
                <w:spacing w:val="-1"/>
                <w:lang w:val="es-ES"/>
              </w:rPr>
              <w:t xml:space="preserve"> </w:t>
            </w:r>
            <w:r w:rsidRPr="00A67558">
              <w:rPr>
                <w:color w:val="808080" w:themeColor="background1" w:themeShade="80"/>
                <w:lang w:val="es-ES"/>
              </w:rPr>
              <w:t>Umbral.</w:t>
            </w:r>
          </w:p>
        </w:tc>
        <w:tc>
          <w:tcPr>
            <w:tcW w:w="1419" w:type="dxa"/>
          </w:tcPr>
          <w:p w14:paraId="79912CF7" w14:textId="77777777" w:rsidR="0065156B" w:rsidRPr="00A67558" w:rsidRDefault="0065156B" w:rsidP="0065156B">
            <w:pPr>
              <w:spacing w:line="247" w:lineRule="exact"/>
              <w:ind w:left="93" w:right="87"/>
              <w:jc w:val="center"/>
              <w:rPr>
                <w:color w:val="808080" w:themeColor="background1" w:themeShade="80"/>
                <w:lang w:val="es-ES"/>
              </w:rPr>
            </w:pPr>
            <w:r w:rsidRPr="00A67558">
              <w:rPr>
                <w:color w:val="808080" w:themeColor="background1" w:themeShade="80"/>
                <w:lang w:val="es-ES"/>
              </w:rPr>
              <w:t>26</w:t>
            </w:r>
          </w:p>
        </w:tc>
        <w:tc>
          <w:tcPr>
            <w:tcW w:w="1868" w:type="dxa"/>
          </w:tcPr>
          <w:p w14:paraId="5177027B" w14:textId="77777777" w:rsidR="0065156B" w:rsidRPr="00A67558" w:rsidRDefault="0065156B" w:rsidP="0065156B">
            <w:pPr>
              <w:spacing w:line="247" w:lineRule="exact"/>
              <w:ind w:left="136" w:right="128"/>
              <w:jc w:val="center"/>
              <w:rPr>
                <w:color w:val="808080" w:themeColor="background1" w:themeShade="80"/>
                <w:lang w:val="es-ES"/>
              </w:rPr>
            </w:pPr>
            <w:r w:rsidRPr="00A67558">
              <w:rPr>
                <w:color w:val="808080" w:themeColor="background1" w:themeShade="80"/>
                <w:lang w:val="es-ES"/>
              </w:rPr>
              <w:t>51%</w:t>
            </w:r>
          </w:p>
        </w:tc>
        <w:tc>
          <w:tcPr>
            <w:tcW w:w="2103" w:type="dxa"/>
          </w:tcPr>
          <w:p w14:paraId="5DA7012C" w14:textId="77777777" w:rsidR="0065156B" w:rsidRPr="00A67558" w:rsidRDefault="0065156B" w:rsidP="0065156B">
            <w:pPr>
              <w:jc w:val="center"/>
              <w:rPr>
                <w:color w:val="808080" w:themeColor="background1" w:themeShade="80"/>
                <w:sz w:val="20"/>
                <w:szCs w:val="20"/>
                <w:lang w:val="es-DO"/>
              </w:rPr>
            </w:pPr>
            <w:r w:rsidRPr="00A67558">
              <w:rPr>
                <w:color w:val="808080" w:themeColor="background1" w:themeShade="80"/>
                <w:sz w:val="20"/>
                <w:szCs w:val="20"/>
                <w:lang w:val="es-DO"/>
              </w:rPr>
              <w:t>1,273,801.00</w:t>
            </w:r>
          </w:p>
        </w:tc>
        <w:tc>
          <w:tcPr>
            <w:tcW w:w="1274" w:type="dxa"/>
          </w:tcPr>
          <w:p w14:paraId="6AE4E2AD" w14:textId="77777777" w:rsidR="0065156B" w:rsidRPr="00A67558" w:rsidRDefault="0065156B" w:rsidP="0065156B">
            <w:pPr>
              <w:spacing w:line="247" w:lineRule="exact"/>
              <w:ind w:left="92" w:right="88"/>
              <w:jc w:val="center"/>
              <w:rPr>
                <w:color w:val="808080" w:themeColor="background1" w:themeShade="80"/>
                <w:lang w:val="es-ES"/>
              </w:rPr>
            </w:pPr>
            <w:r w:rsidRPr="00A67558">
              <w:rPr>
                <w:color w:val="808080" w:themeColor="background1" w:themeShade="80"/>
                <w:lang w:val="es-ES"/>
              </w:rPr>
              <w:t>3%</w:t>
            </w:r>
          </w:p>
        </w:tc>
      </w:tr>
      <w:tr w:rsidR="00A67558" w:rsidRPr="00A67558" w14:paraId="58EEEF22" w14:textId="77777777" w:rsidTr="0065156B">
        <w:trPr>
          <w:trHeight w:val="381"/>
        </w:trPr>
        <w:tc>
          <w:tcPr>
            <w:tcW w:w="3546" w:type="dxa"/>
          </w:tcPr>
          <w:p w14:paraId="457D54A4"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Compra Menor.</w:t>
            </w:r>
          </w:p>
        </w:tc>
        <w:tc>
          <w:tcPr>
            <w:tcW w:w="1419" w:type="dxa"/>
          </w:tcPr>
          <w:p w14:paraId="74250352" w14:textId="77777777" w:rsidR="0065156B" w:rsidRPr="00A67558" w:rsidRDefault="0065156B" w:rsidP="0065156B">
            <w:pPr>
              <w:spacing w:line="247" w:lineRule="exact"/>
              <w:ind w:left="93" w:right="87"/>
              <w:jc w:val="center"/>
              <w:rPr>
                <w:color w:val="808080" w:themeColor="background1" w:themeShade="80"/>
                <w:lang w:val="es-ES"/>
              </w:rPr>
            </w:pPr>
            <w:r w:rsidRPr="00A67558">
              <w:rPr>
                <w:color w:val="808080" w:themeColor="background1" w:themeShade="80"/>
                <w:lang w:val="es-ES"/>
              </w:rPr>
              <w:t>17</w:t>
            </w:r>
          </w:p>
        </w:tc>
        <w:tc>
          <w:tcPr>
            <w:tcW w:w="1868" w:type="dxa"/>
          </w:tcPr>
          <w:p w14:paraId="4AFD68A2" w14:textId="77777777" w:rsidR="0065156B" w:rsidRPr="00A67558" w:rsidRDefault="0065156B" w:rsidP="0065156B">
            <w:pPr>
              <w:spacing w:line="247" w:lineRule="exact"/>
              <w:ind w:left="136" w:right="128"/>
              <w:jc w:val="center"/>
              <w:rPr>
                <w:color w:val="808080" w:themeColor="background1" w:themeShade="80"/>
                <w:lang w:val="es-ES"/>
              </w:rPr>
            </w:pPr>
            <w:r w:rsidRPr="00A67558">
              <w:rPr>
                <w:color w:val="808080" w:themeColor="background1" w:themeShade="80"/>
                <w:lang w:val="es-ES"/>
              </w:rPr>
              <w:t>33%</w:t>
            </w:r>
          </w:p>
        </w:tc>
        <w:tc>
          <w:tcPr>
            <w:tcW w:w="2103" w:type="dxa"/>
          </w:tcPr>
          <w:p w14:paraId="76A3F4D3" w14:textId="77777777" w:rsidR="0065156B" w:rsidRPr="00A67558" w:rsidRDefault="0065156B" w:rsidP="0065156B">
            <w:pPr>
              <w:spacing w:line="247" w:lineRule="exact"/>
              <w:ind w:left="178" w:right="172"/>
              <w:jc w:val="center"/>
              <w:rPr>
                <w:color w:val="808080" w:themeColor="background1" w:themeShade="80"/>
                <w:lang w:val="es-ES"/>
              </w:rPr>
            </w:pPr>
            <w:r w:rsidRPr="00A67558">
              <w:rPr>
                <w:color w:val="808080" w:themeColor="background1" w:themeShade="80"/>
                <w:lang w:val="es-ES"/>
              </w:rPr>
              <w:t>13,170,373.00</w:t>
            </w:r>
          </w:p>
        </w:tc>
        <w:tc>
          <w:tcPr>
            <w:tcW w:w="1274" w:type="dxa"/>
          </w:tcPr>
          <w:p w14:paraId="0AF44B07" w14:textId="77777777" w:rsidR="0065156B" w:rsidRPr="00A67558" w:rsidRDefault="0065156B" w:rsidP="0065156B">
            <w:pPr>
              <w:spacing w:line="247" w:lineRule="exact"/>
              <w:ind w:left="92" w:right="88"/>
              <w:jc w:val="center"/>
              <w:rPr>
                <w:color w:val="808080" w:themeColor="background1" w:themeShade="80"/>
                <w:lang w:val="es-ES"/>
              </w:rPr>
            </w:pPr>
            <w:r w:rsidRPr="00A67558">
              <w:rPr>
                <w:color w:val="808080" w:themeColor="background1" w:themeShade="80"/>
                <w:lang w:val="es-ES"/>
              </w:rPr>
              <w:t>27%</w:t>
            </w:r>
          </w:p>
        </w:tc>
      </w:tr>
      <w:tr w:rsidR="00A67558" w:rsidRPr="00A67558" w14:paraId="16CABEDD" w14:textId="77777777" w:rsidTr="0065156B">
        <w:trPr>
          <w:trHeight w:val="412"/>
        </w:trPr>
        <w:tc>
          <w:tcPr>
            <w:tcW w:w="3546" w:type="dxa"/>
          </w:tcPr>
          <w:p w14:paraId="6158CFE7"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Comparación</w:t>
            </w:r>
            <w:r w:rsidRPr="00A67558">
              <w:rPr>
                <w:color w:val="808080" w:themeColor="background1" w:themeShade="80"/>
                <w:spacing w:val="-2"/>
                <w:lang w:val="es-ES"/>
              </w:rPr>
              <w:t xml:space="preserve"> </w:t>
            </w:r>
            <w:r w:rsidRPr="00A67558">
              <w:rPr>
                <w:color w:val="808080" w:themeColor="background1" w:themeShade="80"/>
                <w:lang w:val="es-ES"/>
              </w:rPr>
              <w:t>de</w:t>
            </w:r>
            <w:r w:rsidRPr="00A67558">
              <w:rPr>
                <w:color w:val="808080" w:themeColor="background1" w:themeShade="80"/>
                <w:spacing w:val="-1"/>
                <w:lang w:val="es-ES"/>
              </w:rPr>
              <w:t xml:space="preserve"> </w:t>
            </w:r>
            <w:r w:rsidRPr="00A67558">
              <w:rPr>
                <w:color w:val="808080" w:themeColor="background1" w:themeShade="80"/>
                <w:lang w:val="es-ES"/>
              </w:rPr>
              <w:t>Precios.</w:t>
            </w:r>
          </w:p>
        </w:tc>
        <w:tc>
          <w:tcPr>
            <w:tcW w:w="1419" w:type="dxa"/>
          </w:tcPr>
          <w:p w14:paraId="272CC7FB" w14:textId="77777777" w:rsidR="0065156B" w:rsidRPr="00A67558" w:rsidRDefault="0065156B" w:rsidP="0065156B">
            <w:pPr>
              <w:spacing w:line="247" w:lineRule="exact"/>
              <w:ind w:left="6"/>
              <w:jc w:val="center"/>
              <w:rPr>
                <w:color w:val="808080" w:themeColor="background1" w:themeShade="80"/>
                <w:lang w:val="es-ES"/>
              </w:rPr>
            </w:pPr>
            <w:r w:rsidRPr="00A67558">
              <w:rPr>
                <w:color w:val="808080" w:themeColor="background1" w:themeShade="80"/>
                <w:lang w:val="es-ES"/>
              </w:rPr>
              <w:t>6</w:t>
            </w:r>
          </w:p>
        </w:tc>
        <w:tc>
          <w:tcPr>
            <w:tcW w:w="1868" w:type="dxa"/>
          </w:tcPr>
          <w:p w14:paraId="7C00B3B5" w14:textId="77777777" w:rsidR="0065156B" w:rsidRPr="00A67558" w:rsidRDefault="0065156B" w:rsidP="0065156B">
            <w:pPr>
              <w:spacing w:line="247" w:lineRule="exact"/>
              <w:ind w:left="8"/>
              <w:jc w:val="center"/>
              <w:rPr>
                <w:color w:val="808080" w:themeColor="background1" w:themeShade="80"/>
                <w:lang w:val="es-ES"/>
              </w:rPr>
            </w:pPr>
            <w:r w:rsidRPr="00A67558">
              <w:rPr>
                <w:color w:val="808080" w:themeColor="background1" w:themeShade="80"/>
                <w:lang w:val="es-ES"/>
              </w:rPr>
              <w:t>12%</w:t>
            </w:r>
          </w:p>
        </w:tc>
        <w:tc>
          <w:tcPr>
            <w:tcW w:w="2103" w:type="dxa"/>
          </w:tcPr>
          <w:p w14:paraId="41FB2A8E" w14:textId="77777777" w:rsidR="0065156B" w:rsidRPr="00A67558" w:rsidRDefault="0065156B" w:rsidP="0065156B">
            <w:pPr>
              <w:spacing w:line="247" w:lineRule="exact"/>
              <w:ind w:left="178" w:right="172"/>
              <w:jc w:val="center"/>
              <w:rPr>
                <w:color w:val="808080" w:themeColor="background1" w:themeShade="80"/>
                <w:lang w:val="es-ES"/>
              </w:rPr>
            </w:pPr>
            <w:r w:rsidRPr="00A67558">
              <w:rPr>
                <w:color w:val="808080" w:themeColor="background1" w:themeShade="80"/>
                <w:lang w:val="es-ES"/>
              </w:rPr>
              <w:t>16,824,838.00</w:t>
            </w:r>
          </w:p>
        </w:tc>
        <w:tc>
          <w:tcPr>
            <w:tcW w:w="1274" w:type="dxa"/>
          </w:tcPr>
          <w:p w14:paraId="5B9C508B" w14:textId="77777777" w:rsidR="0065156B" w:rsidRPr="00A67558" w:rsidRDefault="0065156B" w:rsidP="0065156B">
            <w:pPr>
              <w:spacing w:line="247" w:lineRule="exact"/>
              <w:ind w:left="92" w:right="88"/>
              <w:jc w:val="center"/>
              <w:rPr>
                <w:color w:val="808080" w:themeColor="background1" w:themeShade="80"/>
                <w:lang w:val="es-ES"/>
              </w:rPr>
            </w:pPr>
            <w:r w:rsidRPr="00A67558">
              <w:rPr>
                <w:color w:val="808080" w:themeColor="background1" w:themeShade="80"/>
                <w:lang w:val="es-ES"/>
              </w:rPr>
              <w:t>35%</w:t>
            </w:r>
          </w:p>
        </w:tc>
      </w:tr>
      <w:tr w:rsidR="00A67558" w:rsidRPr="00A67558" w14:paraId="6884BFBA" w14:textId="77777777" w:rsidTr="0065156B">
        <w:trPr>
          <w:trHeight w:val="412"/>
        </w:trPr>
        <w:tc>
          <w:tcPr>
            <w:tcW w:w="3546" w:type="dxa"/>
          </w:tcPr>
          <w:p w14:paraId="7B08DA01"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Subasta Inversa Electrónica.</w:t>
            </w:r>
          </w:p>
        </w:tc>
        <w:tc>
          <w:tcPr>
            <w:tcW w:w="1419" w:type="dxa"/>
          </w:tcPr>
          <w:p w14:paraId="1DA061A2" w14:textId="77777777" w:rsidR="0065156B" w:rsidRPr="00A67558" w:rsidRDefault="0065156B" w:rsidP="0065156B">
            <w:pPr>
              <w:spacing w:line="247" w:lineRule="exact"/>
              <w:ind w:left="6"/>
              <w:jc w:val="center"/>
              <w:rPr>
                <w:color w:val="808080" w:themeColor="background1" w:themeShade="80"/>
                <w:lang w:val="es-ES"/>
              </w:rPr>
            </w:pPr>
            <w:r w:rsidRPr="00A67558">
              <w:rPr>
                <w:color w:val="808080" w:themeColor="background1" w:themeShade="80"/>
                <w:lang w:val="es-ES"/>
              </w:rPr>
              <w:t>1</w:t>
            </w:r>
          </w:p>
        </w:tc>
        <w:tc>
          <w:tcPr>
            <w:tcW w:w="1868" w:type="dxa"/>
          </w:tcPr>
          <w:p w14:paraId="2CCE54B3" w14:textId="77777777" w:rsidR="0065156B" w:rsidRPr="00A67558" w:rsidRDefault="0065156B" w:rsidP="0065156B">
            <w:pPr>
              <w:spacing w:line="247" w:lineRule="exact"/>
              <w:ind w:left="8"/>
              <w:jc w:val="center"/>
              <w:rPr>
                <w:color w:val="808080" w:themeColor="background1" w:themeShade="80"/>
                <w:lang w:val="es-ES"/>
              </w:rPr>
            </w:pPr>
            <w:r w:rsidRPr="00A67558">
              <w:rPr>
                <w:color w:val="808080" w:themeColor="background1" w:themeShade="80"/>
                <w:lang w:val="es-ES"/>
              </w:rPr>
              <w:t>2%</w:t>
            </w:r>
          </w:p>
        </w:tc>
        <w:tc>
          <w:tcPr>
            <w:tcW w:w="2103" w:type="dxa"/>
          </w:tcPr>
          <w:p w14:paraId="0294307F" w14:textId="77777777" w:rsidR="0065156B" w:rsidRPr="00A67558" w:rsidRDefault="0065156B" w:rsidP="0065156B">
            <w:pPr>
              <w:spacing w:line="247" w:lineRule="exact"/>
              <w:ind w:left="178" w:right="172"/>
              <w:jc w:val="center"/>
              <w:rPr>
                <w:color w:val="808080" w:themeColor="background1" w:themeShade="80"/>
                <w:lang w:val="es-ES"/>
              </w:rPr>
            </w:pPr>
            <w:r w:rsidRPr="00A67558">
              <w:rPr>
                <w:color w:val="808080" w:themeColor="background1" w:themeShade="80"/>
                <w:lang w:val="es-ES"/>
              </w:rPr>
              <w:t>13,099,800.00</w:t>
            </w:r>
          </w:p>
        </w:tc>
        <w:tc>
          <w:tcPr>
            <w:tcW w:w="1274" w:type="dxa"/>
          </w:tcPr>
          <w:p w14:paraId="0A1526F8" w14:textId="77777777" w:rsidR="0065156B" w:rsidRPr="00A67558" w:rsidRDefault="0065156B" w:rsidP="0065156B">
            <w:pPr>
              <w:spacing w:line="247" w:lineRule="exact"/>
              <w:ind w:left="92" w:right="88"/>
              <w:jc w:val="center"/>
              <w:rPr>
                <w:color w:val="808080" w:themeColor="background1" w:themeShade="80"/>
                <w:lang w:val="es-ES"/>
              </w:rPr>
            </w:pPr>
            <w:r w:rsidRPr="00A67558">
              <w:rPr>
                <w:color w:val="808080" w:themeColor="background1" w:themeShade="80"/>
                <w:lang w:val="es-ES"/>
              </w:rPr>
              <w:t>27%</w:t>
            </w:r>
          </w:p>
        </w:tc>
      </w:tr>
      <w:tr w:rsidR="00A67558" w:rsidRPr="00A67558" w14:paraId="02F25614" w14:textId="77777777" w:rsidTr="0065156B">
        <w:trPr>
          <w:trHeight w:val="412"/>
        </w:trPr>
        <w:tc>
          <w:tcPr>
            <w:tcW w:w="3546" w:type="dxa"/>
          </w:tcPr>
          <w:p w14:paraId="47BC25EA"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 xml:space="preserve">Procesos de Excepción </w:t>
            </w:r>
          </w:p>
        </w:tc>
        <w:tc>
          <w:tcPr>
            <w:tcW w:w="1419" w:type="dxa"/>
          </w:tcPr>
          <w:p w14:paraId="18076D62" w14:textId="77777777" w:rsidR="0065156B" w:rsidRPr="00A67558" w:rsidRDefault="0065156B" w:rsidP="0065156B">
            <w:pPr>
              <w:spacing w:line="247" w:lineRule="exact"/>
              <w:ind w:left="6"/>
              <w:jc w:val="center"/>
              <w:rPr>
                <w:color w:val="808080" w:themeColor="background1" w:themeShade="80"/>
                <w:lang w:val="es-ES"/>
              </w:rPr>
            </w:pPr>
            <w:r w:rsidRPr="00A67558">
              <w:rPr>
                <w:color w:val="808080" w:themeColor="background1" w:themeShade="80"/>
                <w:lang w:val="es-ES"/>
              </w:rPr>
              <w:t>1</w:t>
            </w:r>
          </w:p>
        </w:tc>
        <w:tc>
          <w:tcPr>
            <w:tcW w:w="1868" w:type="dxa"/>
          </w:tcPr>
          <w:p w14:paraId="6FFC073D" w14:textId="77777777" w:rsidR="0065156B" w:rsidRPr="00A67558" w:rsidRDefault="0065156B" w:rsidP="0065156B">
            <w:pPr>
              <w:spacing w:line="247" w:lineRule="exact"/>
              <w:ind w:left="8"/>
              <w:jc w:val="center"/>
              <w:rPr>
                <w:color w:val="808080" w:themeColor="background1" w:themeShade="80"/>
                <w:lang w:val="es-ES"/>
              </w:rPr>
            </w:pPr>
            <w:r w:rsidRPr="00A67558">
              <w:rPr>
                <w:color w:val="808080" w:themeColor="background1" w:themeShade="80"/>
                <w:lang w:val="es-ES"/>
              </w:rPr>
              <w:t>2%</w:t>
            </w:r>
          </w:p>
        </w:tc>
        <w:tc>
          <w:tcPr>
            <w:tcW w:w="2103" w:type="dxa"/>
          </w:tcPr>
          <w:p w14:paraId="32AEA9AB" w14:textId="77777777" w:rsidR="0065156B" w:rsidRPr="00A67558" w:rsidRDefault="0065156B" w:rsidP="0065156B">
            <w:pPr>
              <w:spacing w:line="247" w:lineRule="exact"/>
              <w:ind w:left="178" w:right="172"/>
              <w:jc w:val="center"/>
              <w:rPr>
                <w:color w:val="808080" w:themeColor="background1" w:themeShade="80"/>
                <w:lang w:val="es-ES"/>
              </w:rPr>
            </w:pPr>
            <w:r w:rsidRPr="00A67558">
              <w:rPr>
                <w:color w:val="808080" w:themeColor="background1" w:themeShade="80"/>
                <w:lang w:val="es-ES"/>
              </w:rPr>
              <w:t>4,113,989.00</w:t>
            </w:r>
          </w:p>
        </w:tc>
        <w:tc>
          <w:tcPr>
            <w:tcW w:w="1274" w:type="dxa"/>
          </w:tcPr>
          <w:p w14:paraId="71AFDE5C" w14:textId="77777777" w:rsidR="0065156B" w:rsidRPr="00A67558" w:rsidRDefault="0065156B" w:rsidP="0065156B">
            <w:pPr>
              <w:spacing w:line="247" w:lineRule="exact"/>
              <w:ind w:left="92" w:right="88"/>
              <w:jc w:val="center"/>
              <w:rPr>
                <w:color w:val="808080" w:themeColor="background1" w:themeShade="80"/>
                <w:lang w:val="es-ES"/>
              </w:rPr>
            </w:pPr>
            <w:r w:rsidRPr="00A67558">
              <w:rPr>
                <w:color w:val="808080" w:themeColor="background1" w:themeShade="80"/>
                <w:lang w:val="es-ES"/>
              </w:rPr>
              <w:t>8%</w:t>
            </w:r>
          </w:p>
        </w:tc>
      </w:tr>
      <w:tr w:rsidR="00A67558" w:rsidRPr="00A67558" w14:paraId="4570256B" w14:textId="77777777" w:rsidTr="0065156B">
        <w:trPr>
          <w:trHeight w:val="381"/>
        </w:trPr>
        <w:tc>
          <w:tcPr>
            <w:tcW w:w="3546" w:type="dxa"/>
            <w:vAlign w:val="center"/>
          </w:tcPr>
          <w:p w14:paraId="25DCEB0C" w14:textId="77777777" w:rsidR="0065156B" w:rsidRPr="00A67558" w:rsidRDefault="0065156B" w:rsidP="0065156B">
            <w:pPr>
              <w:spacing w:line="247" w:lineRule="exact"/>
              <w:ind w:left="108"/>
              <w:rPr>
                <w:color w:val="808080" w:themeColor="background1" w:themeShade="80"/>
                <w:lang w:val="es-ES"/>
              </w:rPr>
            </w:pPr>
            <w:r w:rsidRPr="00A67558">
              <w:rPr>
                <w:color w:val="808080" w:themeColor="background1" w:themeShade="80"/>
                <w:lang w:val="es-ES"/>
              </w:rPr>
              <w:t>Total:</w:t>
            </w:r>
          </w:p>
          <w:p w14:paraId="27320487" w14:textId="77777777" w:rsidR="0065156B" w:rsidRPr="00A67558" w:rsidRDefault="0065156B" w:rsidP="0065156B">
            <w:pPr>
              <w:spacing w:line="247" w:lineRule="exact"/>
              <w:ind w:left="108"/>
              <w:rPr>
                <w:color w:val="808080" w:themeColor="background1" w:themeShade="80"/>
                <w:lang w:val="es-ES"/>
              </w:rPr>
            </w:pPr>
          </w:p>
        </w:tc>
        <w:tc>
          <w:tcPr>
            <w:tcW w:w="1419" w:type="dxa"/>
            <w:vAlign w:val="center"/>
          </w:tcPr>
          <w:p w14:paraId="44E47F5E" w14:textId="77777777" w:rsidR="0065156B" w:rsidRPr="00A67558" w:rsidRDefault="0065156B" w:rsidP="0065156B">
            <w:pPr>
              <w:spacing w:line="247" w:lineRule="exact"/>
              <w:ind w:right="87"/>
              <w:jc w:val="center"/>
              <w:rPr>
                <w:b/>
                <w:color w:val="808080" w:themeColor="background1" w:themeShade="80"/>
                <w:lang w:val="es-ES"/>
              </w:rPr>
            </w:pPr>
            <w:r w:rsidRPr="00A67558">
              <w:rPr>
                <w:b/>
                <w:color w:val="808080" w:themeColor="background1" w:themeShade="80"/>
                <w:lang w:val="es-ES"/>
              </w:rPr>
              <w:t>51</w:t>
            </w:r>
          </w:p>
        </w:tc>
        <w:tc>
          <w:tcPr>
            <w:tcW w:w="1868" w:type="dxa"/>
            <w:vAlign w:val="center"/>
          </w:tcPr>
          <w:p w14:paraId="0CF70834" w14:textId="77777777" w:rsidR="0065156B" w:rsidRPr="00A67558" w:rsidRDefault="0065156B" w:rsidP="0065156B">
            <w:pPr>
              <w:spacing w:line="247" w:lineRule="exact"/>
              <w:ind w:left="136" w:right="127"/>
              <w:jc w:val="center"/>
              <w:rPr>
                <w:color w:val="808080" w:themeColor="background1" w:themeShade="80"/>
                <w:lang w:val="es-ES"/>
              </w:rPr>
            </w:pPr>
            <w:r w:rsidRPr="00A67558">
              <w:rPr>
                <w:color w:val="808080" w:themeColor="background1" w:themeShade="80"/>
                <w:lang w:val="es-ES"/>
              </w:rPr>
              <w:t>100%</w:t>
            </w:r>
          </w:p>
        </w:tc>
        <w:tc>
          <w:tcPr>
            <w:tcW w:w="2103" w:type="dxa"/>
            <w:vAlign w:val="center"/>
          </w:tcPr>
          <w:p w14:paraId="7C025834" w14:textId="77777777" w:rsidR="0065156B" w:rsidRPr="00A67558" w:rsidRDefault="0065156B" w:rsidP="0065156B">
            <w:pPr>
              <w:spacing w:line="247" w:lineRule="exact"/>
              <w:ind w:left="178" w:right="172"/>
              <w:jc w:val="center"/>
              <w:rPr>
                <w:b/>
                <w:color w:val="808080" w:themeColor="background1" w:themeShade="80"/>
                <w:lang w:val="es-ES"/>
              </w:rPr>
            </w:pPr>
            <w:r w:rsidRPr="00A67558">
              <w:rPr>
                <w:b/>
                <w:color w:val="808080" w:themeColor="background1" w:themeShade="80"/>
                <w:lang w:val="es-ES"/>
              </w:rPr>
              <w:t>48,482,801.00</w:t>
            </w:r>
          </w:p>
        </w:tc>
        <w:tc>
          <w:tcPr>
            <w:tcW w:w="1274" w:type="dxa"/>
            <w:vAlign w:val="center"/>
          </w:tcPr>
          <w:p w14:paraId="00FEAE44" w14:textId="77777777" w:rsidR="0065156B" w:rsidRPr="00A67558" w:rsidRDefault="0065156B" w:rsidP="0065156B">
            <w:pPr>
              <w:spacing w:line="247" w:lineRule="exact"/>
              <w:ind w:left="92" w:right="86"/>
              <w:jc w:val="center"/>
              <w:rPr>
                <w:color w:val="808080" w:themeColor="background1" w:themeShade="80"/>
                <w:lang w:val="es-ES"/>
              </w:rPr>
            </w:pPr>
            <w:r w:rsidRPr="00A67558">
              <w:rPr>
                <w:color w:val="808080" w:themeColor="background1" w:themeShade="80"/>
                <w:lang w:val="es-ES"/>
              </w:rPr>
              <w:t>100%</w:t>
            </w:r>
          </w:p>
        </w:tc>
      </w:tr>
    </w:tbl>
    <w:p w14:paraId="722A7920" w14:textId="77777777" w:rsidR="0065156B" w:rsidRPr="00A67558" w:rsidRDefault="0065156B" w:rsidP="0065156B">
      <w:pPr>
        <w:widowControl w:val="0"/>
        <w:autoSpaceDE w:val="0"/>
        <w:autoSpaceDN w:val="0"/>
        <w:spacing w:before="8" w:after="0" w:line="240" w:lineRule="auto"/>
        <w:rPr>
          <w:rFonts w:eastAsia="Times New Roman"/>
          <w:color w:val="808080" w:themeColor="background1" w:themeShade="80"/>
          <w:spacing w:val="0"/>
          <w:sz w:val="23"/>
          <w:lang w:val="es-ES"/>
        </w:rPr>
      </w:pPr>
    </w:p>
    <w:p w14:paraId="2C8D69FD" w14:textId="6DF72244" w:rsidR="0065156B" w:rsidRPr="00A67558" w:rsidRDefault="0065156B" w:rsidP="00D31836">
      <w:pPr>
        <w:widowControl w:val="0"/>
        <w:autoSpaceDE w:val="0"/>
        <w:autoSpaceDN w:val="0"/>
        <w:spacing w:before="90" w:after="0" w:line="360" w:lineRule="auto"/>
        <w:ind w:left="542" w:right="1062"/>
        <w:rPr>
          <w:color w:val="808080" w:themeColor="background1" w:themeShade="80"/>
          <w:sz w:val="18"/>
          <w:szCs w:val="18"/>
          <w:lang w:val="es-DO"/>
        </w:rPr>
      </w:pPr>
      <w:r w:rsidRPr="00A67558">
        <w:rPr>
          <w:color w:val="808080" w:themeColor="background1" w:themeShade="80"/>
          <w:sz w:val="18"/>
          <w:szCs w:val="18"/>
          <w:lang w:val="es-DO"/>
        </w:rPr>
        <w:t xml:space="preserve">Fuente: Reportes dinámicos de las ordenes de compras emitidas por el Portal Transaccional al 30 de </w:t>
      </w:r>
      <w:r w:rsidR="009628B8" w:rsidRPr="00A67558">
        <w:rPr>
          <w:color w:val="808080" w:themeColor="background1" w:themeShade="80"/>
          <w:sz w:val="18"/>
          <w:szCs w:val="18"/>
          <w:lang w:val="es-DO"/>
        </w:rPr>
        <w:t>Noviembre</w:t>
      </w:r>
      <w:r w:rsidRPr="00A67558">
        <w:rPr>
          <w:color w:val="808080" w:themeColor="background1" w:themeShade="80"/>
          <w:sz w:val="18"/>
          <w:szCs w:val="18"/>
          <w:lang w:val="es-DO"/>
        </w:rPr>
        <w:t xml:space="preserve"> del año 2023</w:t>
      </w:r>
    </w:p>
    <w:p w14:paraId="2F254E76" w14:textId="77777777" w:rsidR="00D31836" w:rsidRPr="00A67558" w:rsidRDefault="00D31836" w:rsidP="00E167DD">
      <w:pPr>
        <w:tabs>
          <w:tab w:val="left" w:pos="0"/>
        </w:tabs>
        <w:spacing w:line="360" w:lineRule="auto"/>
        <w:rPr>
          <w:color w:val="808080" w:themeColor="background1" w:themeShade="80"/>
          <w:lang w:val="es-DO" w:eastAsia="es-DO"/>
        </w:rPr>
      </w:pPr>
    </w:p>
    <w:p w14:paraId="4C45B19C" w14:textId="453FC2C2" w:rsidR="00E167DD" w:rsidRPr="00A67558" w:rsidRDefault="00E167DD" w:rsidP="00E167DD">
      <w:pPr>
        <w:tabs>
          <w:tab w:val="left" w:pos="0"/>
        </w:tabs>
        <w:spacing w:line="360" w:lineRule="auto"/>
        <w:rPr>
          <w:color w:val="808080" w:themeColor="background1" w:themeShade="80"/>
          <w:lang w:val="es-DO" w:eastAsia="es-DO"/>
        </w:rPr>
      </w:pPr>
      <w:r w:rsidRPr="00A67558">
        <w:rPr>
          <w:color w:val="808080" w:themeColor="background1" w:themeShade="80"/>
          <w:lang w:val="es-DO" w:eastAsia="es-DO"/>
        </w:rPr>
        <w:lastRenderedPageBreak/>
        <w:t xml:space="preserve">5.2 </w:t>
      </w:r>
      <w:r w:rsidRPr="00A67558">
        <w:rPr>
          <w:b/>
          <w:bCs/>
          <w:color w:val="808080" w:themeColor="background1" w:themeShade="80"/>
          <w:lang w:val="es-DO" w:eastAsia="es-DO"/>
        </w:rPr>
        <w:t>Desempeño de los Recursos Humanos</w:t>
      </w:r>
    </w:p>
    <w:p w14:paraId="28BB8A83" w14:textId="533C8B2E" w:rsidR="00E167DD" w:rsidRPr="00A67558" w:rsidRDefault="00E167DD" w:rsidP="00E167DD">
      <w:pPr>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cuanto al SISMAP que es un sistema de monitoreo y sirve para medir los niveles de desarrollo de la gestión pública, en procura una gestión pública fundamentada en una mejora continua </w:t>
      </w:r>
      <w:r w:rsidR="003F58DF" w:rsidRPr="00A67558">
        <w:rPr>
          <w:color w:val="808080" w:themeColor="background1" w:themeShade="80"/>
          <w:lang w:val="es-DO"/>
        </w:rPr>
        <w:t>de los procesos</w:t>
      </w:r>
      <w:r w:rsidRPr="00A67558">
        <w:rPr>
          <w:color w:val="808080" w:themeColor="background1" w:themeShade="80"/>
          <w:lang w:val="es-DO"/>
        </w:rPr>
        <w:t xml:space="preserve"> para lograr la calidad </w:t>
      </w:r>
      <w:r w:rsidR="007E1BE8" w:rsidRPr="00A67558">
        <w:rPr>
          <w:color w:val="808080" w:themeColor="background1" w:themeShade="80"/>
          <w:lang w:val="es-DO"/>
        </w:rPr>
        <w:t>en los</w:t>
      </w:r>
      <w:r w:rsidRPr="00A67558">
        <w:rPr>
          <w:color w:val="808080" w:themeColor="background1" w:themeShade="80"/>
          <w:lang w:val="es-DO"/>
        </w:rPr>
        <w:t xml:space="preserve"> servicios públicos que ofrece el COE. En este sistema tenemos un puntaje al 30 de diciembre de 8</w:t>
      </w:r>
      <w:r w:rsidR="00676484" w:rsidRPr="00A67558">
        <w:rPr>
          <w:color w:val="808080" w:themeColor="background1" w:themeShade="80"/>
          <w:lang w:val="es-DO"/>
        </w:rPr>
        <w:t>3</w:t>
      </w:r>
      <w:r w:rsidRPr="00A67558">
        <w:rPr>
          <w:color w:val="808080" w:themeColor="background1" w:themeShade="80"/>
          <w:lang w:val="es-DO"/>
        </w:rPr>
        <w:t>.</w:t>
      </w:r>
      <w:r w:rsidR="00676484" w:rsidRPr="00A67558">
        <w:rPr>
          <w:color w:val="808080" w:themeColor="background1" w:themeShade="80"/>
          <w:lang w:val="es-DO"/>
        </w:rPr>
        <w:t>5</w:t>
      </w:r>
      <w:r w:rsidRPr="00A67558">
        <w:rPr>
          <w:color w:val="808080" w:themeColor="background1" w:themeShade="80"/>
          <w:lang w:val="es-DO"/>
        </w:rPr>
        <w:t xml:space="preserve">%, continuamos trabajando con los distintos analistas del MAP, para incrementar dicho puntaje. </w:t>
      </w:r>
    </w:p>
    <w:p w14:paraId="3BCF38E7" w14:textId="77777777" w:rsidR="001715D0" w:rsidRPr="00A67558" w:rsidRDefault="001715D0" w:rsidP="00E167DD">
      <w:pPr>
        <w:tabs>
          <w:tab w:val="left" w:pos="0"/>
        </w:tabs>
        <w:spacing w:line="360" w:lineRule="auto"/>
        <w:jc w:val="both"/>
        <w:rPr>
          <w:color w:val="808080" w:themeColor="background1" w:themeShade="80"/>
          <w:lang w:val="es-DO"/>
        </w:rPr>
      </w:pPr>
    </w:p>
    <w:p w14:paraId="3DBD7917" w14:textId="77777777" w:rsidR="00E167DD" w:rsidRPr="00A67558" w:rsidRDefault="00E167DD" w:rsidP="00E167DD">
      <w:pPr>
        <w:tabs>
          <w:tab w:val="left" w:pos="0"/>
        </w:tabs>
        <w:spacing w:line="360" w:lineRule="auto"/>
        <w:rPr>
          <w:b/>
          <w:bCs/>
          <w:color w:val="808080" w:themeColor="background1" w:themeShade="80"/>
          <w:lang w:val="es-DO" w:eastAsia="es-DO"/>
        </w:rPr>
      </w:pPr>
      <w:r w:rsidRPr="00A67558">
        <w:rPr>
          <w:b/>
          <w:bCs/>
          <w:color w:val="808080" w:themeColor="background1" w:themeShade="80"/>
          <w:lang w:val="es-DO" w:eastAsia="es-DO"/>
        </w:rPr>
        <w:t>SERVICIOS PERSONALES (nomina)</w:t>
      </w:r>
    </w:p>
    <w:tbl>
      <w:tblPr>
        <w:tblpPr w:leftFromText="141" w:rightFromText="141" w:vertAnchor="text" w:horzAnchor="margin" w:tblpXSpec="center" w:tblpY="1965"/>
        <w:tblW w:w="9681" w:type="dxa"/>
        <w:tblCellMar>
          <w:left w:w="70" w:type="dxa"/>
          <w:right w:w="70" w:type="dxa"/>
        </w:tblCellMar>
        <w:tblLook w:val="04C0" w:firstRow="0" w:lastRow="1" w:firstColumn="1" w:lastColumn="0" w:noHBand="0" w:noVBand="1"/>
      </w:tblPr>
      <w:tblGrid>
        <w:gridCol w:w="1807"/>
        <w:gridCol w:w="1800"/>
        <w:gridCol w:w="2260"/>
        <w:gridCol w:w="2680"/>
        <w:gridCol w:w="1780"/>
      </w:tblGrid>
      <w:tr w:rsidR="00A67558" w:rsidRPr="00A67558" w14:paraId="046F71DC" w14:textId="77777777" w:rsidTr="001F344F">
        <w:trPr>
          <w:trHeight w:val="300"/>
        </w:trPr>
        <w:tc>
          <w:tcPr>
            <w:tcW w:w="1221" w:type="dxa"/>
            <w:tcBorders>
              <w:top w:val="single" w:sz="4" w:space="0" w:color="auto"/>
              <w:left w:val="single" w:sz="4" w:space="0" w:color="auto"/>
              <w:bottom w:val="single" w:sz="4" w:space="0" w:color="auto"/>
              <w:right w:val="single" w:sz="4" w:space="0" w:color="auto"/>
            </w:tcBorders>
            <w:shd w:val="clear" w:color="auto" w:fill="73D3DD"/>
            <w:noWrap/>
            <w:vAlign w:val="bottom"/>
            <w:hideMark/>
          </w:tcPr>
          <w:p w14:paraId="21BAF92D"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MES</w:t>
            </w:r>
          </w:p>
        </w:tc>
        <w:tc>
          <w:tcPr>
            <w:tcW w:w="1800" w:type="dxa"/>
            <w:tcBorders>
              <w:top w:val="single" w:sz="4" w:space="0" w:color="auto"/>
              <w:left w:val="nil"/>
              <w:bottom w:val="single" w:sz="4" w:space="0" w:color="auto"/>
              <w:right w:val="single" w:sz="4" w:space="0" w:color="auto"/>
            </w:tcBorders>
            <w:shd w:val="clear" w:color="auto" w:fill="73D3DD"/>
            <w:noWrap/>
            <w:vAlign w:val="bottom"/>
            <w:hideMark/>
          </w:tcPr>
          <w:p w14:paraId="1CF5F49D" w14:textId="77777777" w:rsidR="00100F0D" w:rsidRPr="00A67558" w:rsidRDefault="00100F0D" w:rsidP="00100F0D">
            <w:pPr>
              <w:spacing w:line="380" w:lineRule="atLeast"/>
              <w:jc w:val="center"/>
              <w:rPr>
                <w:rFonts w:eastAsia="Calibri"/>
                <w:color w:val="808080" w:themeColor="background1" w:themeShade="80"/>
                <w:lang w:val="es-DO"/>
              </w:rPr>
            </w:pPr>
            <w:r w:rsidRPr="00A67558">
              <w:rPr>
                <w:rFonts w:eastAsia="Calibri"/>
                <w:color w:val="808080" w:themeColor="background1" w:themeShade="80"/>
                <w:lang w:val="es-DO"/>
              </w:rPr>
              <w:t>PERSONAL FIJO</w:t>
            </w:r>
          </w:p>
        </w:tc>
        <w:tc>
          <w:tcPr>
            <w:tcW w:w="2260" w:type="dxa"/>
            <w:tcBorders>
              <w:top w:val="single" w:sz="4" w:space="0" w:color="auto"/>
              <w:left w:val="nil"/>
              <w:bottom w:val="single" w:sz="4" w:space="0" w:color="auto"/>
              <w:right w:val="single" w:sz="4" w:space="0" w:color="auto"/>
            </w:tcBorders>
            <w:shd w:val="clear" w:color="auto" w:fill="73D3DD"/>
            <w:noWrap/>
            <w:vAlign w:val="bottom"/>
            <w:hideMark/>
          </w:tcPr>
          <w:p w14:paraId="22B5E688" w14:textId="77777777" w:rsidR="00100F0D" w:rsidRPr="00A67558" w:rsidRDefault="00100F0D" w:rsidP="00100F0D">
            <w:pPr>
              <w:spacing w:line="380" w:lineRule="atLeast"/>
              <w:jc w:val="center"/>
              <w:rPr>
                <w:rFonts w:eastAsia="Calibri"/>
                <w:color w:val="808080" w:themeColor="background1" w:themeShade="80"/>
                <w:lang w:val="es-DO"/>
              </w:rPr>
            </w:pPr>
            <w:r w:rsidRPr="00A67558">
              <w:rPr>
                <w:rFonts w:eastAsia="Calibri"/>
                <w:color w:val="808080" w:themeColor="background1" w:themeShade="80"/>
                <w:lang w:val="es-DO"/>
              </w:rPr>
              <w:t>PERSONAL VIGILANCIA</w:t>
            </w:r>
          </w:p>
        </w:tc>
        <w:tc>
          <w:tcPr>
            <w:tcW w:w="2680" w:type="dxa"/>
            <w:tcBorders>
              <w:top w:val="single" w:sz="4" w:space="0" w:color="auto"/>
              <w:left w:val="nil"/>
              <w:bottom w:val="single" w:sz="4" w:space="0" w:color="auto"/>
              <w:right w:val="single" w:sz="4" w:space="0" w:color="auto"/>
            </w:tcBorders>
            <w:shd w:val="clear" w:color="auto" w:fill="73D3DD"/>
            <w:noWrap/>
            <w:vAlign w:val="bottom"/>
            <w:hideMark/>
          </w:tcPr>
          <w:p w14:paraId="3759AB6D" w14:textId="77777777" w:rsidR="00100F0D" w:rsidRPr="00A67558" w:rsidRDefault="00100F0D" w:rsidP="00100F0D">
            <w:pPr>
              <w:spacing w:line="380" w:lineRule="atLeast"/>
              <w:jc w:val="center"/>
              <w:rPr>
                <w:rFonts w:eastAsia="Calibri"/>
                <w:color w:val="808080" w:themeColor="background1" w:themeShade="80"/>
                <w:lang w:val="es-DO"/>
              </w:rPr>
            </w:pPr>
            <w:r w:rsidRPr="00A67558">
              <w:rPr>
                <w:rFonts w:eastAsia="Calibri"/>
                <w:color w:val="808080" w:themeColor="background1" w:themeShade="80"/>
                <w:lang w:val="es-DO"/>
              </w:rPr>
              <w:t>PERSONAL TEMPORAL</w:t>
            </w:r>
          </w:p>
        </w:tc>
        <w:tc>
          <w:tcPr>
            <w:tcW w:w="1720" w:type="dxa"/>
            <w:tcBorders>
              <w:top w:val="single" w:sz="4" w:space="0" w:color="auto"/>
              <w:left w:val="nil"/>
              <w:bottom w:val="single" w:sz="4" w:space="0" w:color="auto"/>
              <w:right w:val="single" w:sz="4" w:space="0" w:color="auto"/>
            </w:tcBorders>
            <w:shd w:val="clear" w:color="auto" w:fill="73D3DD"/>
            <w:noWrap/>
            <w:vAlign w:val="bottom"/>
            <w:hideMark/>
          </w:tcPr>
          <w:p w14:paraId="06123B09" w14:textId="77777777" w:rsidR="00100F0D" w:rsidRPr="00A67558" w:rsidRDefault="00100F0D" w:rsidP="00100F0D">
            <w:pPr>
              <w:spacing w:line="380" w:lineRule="atLeast"/>
              <w:jc w:val="center"/>
              <w:rPr>
                <w:rFonts w:eastAsia="Calibri"/>
                <w:color w:val="808080" w:themeColor="background1" w:themeShade="80"/>
                <w:lang w:val="es-DO"/>
              </w:rPr>
            </w:pPr>
            <w:r w:rsidRPr="00A67558">
              <w:rPr>
                <w:rFonts w:eastAsia="Calibri"/>
                <w:color w:val="808080" w:themeColor="background1" w:themeShade="80"/>
                <w:lang w:val="es-DO"/>
              </w:rPr>
              <w:t>TOTAL, PAGADO</w:t>
            </w:r>
          </w:p>
        </w:tc>
      </w:tr>
      <w:tr w:rsidR="00A67558" w:rsidRPr="00A67558" w14:paraId="36C939A9" w14:textId="77777777" w:rsidTr="00100F0D">
        <w:trPr>
          <w:trHeight w:val="675"/>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426FB121"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ENERO</w:t>
            </w:r>
          </w:p>
        </w:tc>
        <w:tc>
          <w:tcPr>
            <w:tcW w:w="1800" w:type="dxa"/>
            <w:tcBorders>
              <w:top w:val="nil"/>
              <w:left w:val="nil"/>
              <w:bottom w:val="single" w:sz="4" w:space="0" w:color="auto"/>
              <w:right w:val="single" w:sz="4" w:space="0" w:color="auto"/>
            </w:tcBorders>
            <w:shd w:val="clear" w:color="auto" w:fill="auto"/>
            <w:noWrap/>
            <w:vAlign w:val="bottom"/>
            <w:hideMark/>
          </w:tcPr>
          <w:p w14:paraId="51EB1F45"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2,283,710.88</w:t>
            </w:r>
          </w:p>
        </w:tc>
        <w:tc>
          <w:tcPr>
            <w:tcW w:w="2260" w:type="dxa"/>
            <w:tcBorders>
              <w:top w:val="nil"/>
              <w:left w:val="nil"/>
              <w:bottom w:val="single" w:sz="4" w:space="0" w:color="auto"/>
              <w:right w:val="single" w:sz="4" w:space="0" w:color="auto"/>
            </w:tcBorders>
            <w:shd w:val="clear" w:color="auto" w:fill="auto"/>
            <w:noWrap/>
            <w:vAlign w:val="bottom"/>
          </w:tcPr>
          <w:p w14:paraId="441B8391"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1,212,022.50</w:t>
            </w:r>
          </w:p>
        </w:tc>
        <w:tc>
          <w:tcPr>
            <w:tcW w:w="2680" w:type="dxa"/>
            <w:tcBorders>
              <w:top w:val="nil"/>
              <w:left w:val="nil"/>
              <w:bottom w:val="single" w:sz="4" w:space="0" w:color="auto"/>
              <w:right w:val="single" w:sz="4" w:space="0" w:color="auto"/>
            </w:tcBorders>
            <w:shd w:val="clear" w:color="auto" w:fill="auto"/>
            <w:noWrap/>
            <w:vAlign w:val="bottom"/>
          </w:tcPr>
          <w:p w14:paraId="6E9321EC"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743,200.00</w:t>
            </w:r>
          </w:p>
        </w:tc>
        <w:tc>
          <w:tcPr>
            <w:tcW w:w="1720" w:type="dxa"/>
            <w:tcBorders>
              <w:top w:val="nil"/>
              <w:left w:val="nil"/>
              <w:bottom w:val="single" w:sz="4" w:space="0" w:color="auto"/>
              <w:right w:val="single" w:sz="4" w:space="0" w:color="auto"/>
            </w:tcBorders>
            <w:shd w:val="clear" w:color="auto" w:fill="auto"/>
            <w:noWrap/>
            <w:vAlign w:val="bottom"/>
          </w:tcPr>
          <w:p w14:paraId="1D89492E"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4,238,933.38</w:t>
            </w:r>
          </w:p>
        </w:tc>
      </w:tr>
      <w:tr w:rsidR="00A67558" w:rsidRPr="00A67558" w14:paraId="09EB1CA1" w14:textId="77777777" w:rsidTr="00100F0D">
        <w:trPr>
          <w:trHeight w:val="615"/>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60B5DAF7"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FEBRERO</w:t>
            </w:r>
          </w:p>
        </w:tc>
        <w:tc>
          <w:tcPr>
            <w:tcW w:w="1800" w:type="dxa"/>
            <w:tcBorders>
              <w:top w:val="nil"/>
              <w:left w:val="nil"/>
              <w:bottom w:val="single" w:sz="4" w:space="0" w:color="auto"/>
              <w:right w:val="single" w:sz="4" w:space="0" w:color="auto"/>
            </w:tcBorders>
            <w:shd w:val="clear" w:color="auto" w:fill="auto"/>
            <w:noWrap/>
            <w:vAlign w:val="bottom"/>
            <w:hideMark/>
          </w:tcPr>
          <w:p w14:paraId="3B9E1604"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2,283,710.88</w:t>
            </w:r>
          </w:p>
        </w:tc>
        <w:tc>
          <w:tcPr>
            <w:tcW w:w="2260" w:type="dxa"/>
            <w:tcBorders>
              <w:top w:val="nil"/>
              <w:left w:val="nil"/>
              <w:bottom w:val="single" w:sz="4" w:space="0" w:color="auto"/>
              <w:right w:val="single" w:sz="4" w:space="0" w:color="auto"/>
            </w:tcBorders>
            <w:shd w:val="clear" w:color="auto" w:fill="auto"/>
            <w:noWrap/>
          </w:tcPr>
          <w:p w14:paraId="3ABF5A9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1,212,022.50</w:t>
            </w:r>
          </w:p>
        </w:tc>
        <w:tc>
          <w:tcPr>
            <w:tcW w:w="2680" w:type="dxa"/>
            <w:tcBorders>
              <w:top w:val="nil"/>
              <w:left w:val="nil"/>
              <w:bottom w:val="single" w:sz="4" w:space="0" w:color="auto"/>
              <w:right w:val="single" w:sz="4" w:space="0" w:color="auto"/>
            </w:tcBorders>
            <w:shd w:val="clear" w:color="auto" w:fill="auto"/>
            <w:noWrap/>
          </w:tcPr>
          <w:p w14:paraId="5A03231A"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743,200.00</w:t>
            </w:r>
          </w:p>
        </w:tc>
        <w:tc>
          <w:tcPr>
            <w:tcW w:w="1720" w:type="dxa"/>
            <w:tcBorders>
              <w:top w:val="nil"/>
              <w:left w:val="nil"/>
              <w:bottom w:val="single" w:sz="4" w:space="0" w:color="auto"/>
              <w:right w:val="single" w:sz="4" w:space="0" w:color="auto"/>
            </w:tcBorders>
            <w:shd w:val="clear" w:color="auto" w:fill="auto"/>
            <w:noWrap/>
            <w:vAlign w:val="bottom"/>
          </w:tcPr>
          <w:p w14:paraId="45668AE4"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4,238,933.38</w:t>
            </w:r>
          </w:p>
        </w:tc>
      </w:tr>
      <w:tr w:rsidR="00A67558" w:rsidRPr="00A67558" w14:paraId="212F2A40" w14:textId="77777777" w:rsidTr="00100F0D">
        <w:trPr>
          <w:trHeight w:val="615"/>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1BB61120"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MARZO</w:t>
            </w:r>
          </w:p>
        </w:tc>
        <w:tc>
          <w:tcPr>
            <w:tcW w:w="1800" w:type="dxa"/>
            <w:tcBorders>
              <w:top w:val="nil"/>
              <w:left w:val="nil"/>
              <w:bottom w:val="single" w:sz="4" w:space="0" w:color="auto"/>
              <w:right w:val="single" w:sz="4" w:space="0" w:color="auto"/>
            </w:tcBorders>
            <w:shd w:val="clear" w:color="auto" w:fill="auto"/>
            <w:noWrap/>
            <w:vAlign w:val="bottom"/>
            <w:hideMark/>
          </w:tcPr>
          <w:p w14:paraId="32BBBACA"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2,106,800.01</w:t>
            </w:r>
          </w:p>
        </w:tc>
        <w:tc>
          <w:tcPr>
            <w:tcW w:w="2260" w:type="dxa"/>
            <w:tcBorders>
              <w:top w:val="nil"/>
              <w:left w:val="nil"/>
              <w:bottom w:val="single" w:sz="4" w:space="0" w:color="auto"/>
              <w:right w:val="single" w:sz="4" w:space="0" w:color="auto"/>
            </w:tcBorders>
            <w:shd w:val="clear" w:color="auto" w:fill="auto"/>
            <w:noWrap/>
          </w:tcPr>
          <w:p w14:paraId="66F999C4"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1,032,022.50</w:t>
            </w:r>
          </w:p>
        </w:tc>
        <w:tc>
          <w:tcPr>
            <w:tcW w:w="2680" w:type="dxa"/>
            <w:tcBorders>
              <w:top w:val="nil"/>
              <w:left w:val="nil"/>
              <w:bottom w:val="single" w:sz="4" w:space="0" w:color="auto"/>
              <w:right w:val="single" w:sz="4" w:space="0" w:color="auto"/>
            </w:tcBorders>
            <w:shd w:val="clear" w:color="auto" w:fill="auto"/>
            <w:noWrap/>
          </w:tcPr>
          <w:p w14:paraId="108CF1DC"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758,200.00</w:t>
            </w:r>
          </w:p>
        </w:tc>
        <w:tc>
          <w:tcPr>
            <w:tcW w:w="1720" w:type="dxa"/>
            <w:tcBorders>
              <w:top w:val="nil"/>
              <w:left w:val="nil"/>
              <w:bottom w:val="single" w:sz="4" w:space="0" w:color="auto"/>
              <w:right w:val="single" w:sz="4" w:space="0" w:color="auto"/>
            </w:tcBorders>
            <w:shd w:val="clear" w:color="auto" w:fill="auto"/>
            <w:noWrap/>
          </w:tcPr>
          <w:p w14:paraId="0A274FDB"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3,897,022.51</w:t>
            </w:r>
          </w:p>
        </w:tc>
      </w:tr>
      <w:tr w:rsidR="00A67558" w:rsidRPr="00A67558" w14:paraId="18B9B4B5" w14:textId="77777777" w:rsidTr="00100F0D">
        <w:trPr>
          <w:trHeight w:val="600"/>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29749ABD"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ABRIL</w:t>
            </w:r>
          </w:p>
        </w:tc>
        <w:tc>
          <w:tcPr>
            <w:tcW w:w="1800" w:type="dxa"/>
            <w:tcBorders>
              <w:top w:val="nil"/>
              <w:left w:val="nil"/>
              <w:bottom w:val="single" w:sz="4" w:space="0" w:color="auto"/>
              <w:right w:val="single" w:sz="4" w:space="0" w:color="auto"/>
            </w:tcBorders>
            <w:shd w:val="clear" w:color="auto" w:fill="auto"/>
            <w:noWrap/>
            <w:vAlign w:val="bottom"/>
            <w:hideMark/>
          </w:tcPr>
          <w:p w14:paraId="7961150E"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2,474,910.87</w:t>
            </w:r>
          </w:p>
        </w:tc>
        <w:tc>
          <w:tcPr>
            <w:tcW w:w="2260" w:type="dxa"/>
            <w:tcBorders>
              <w:top w:val="nil"/>
              <w:left w:val="nil"/>
              <w:bottom w:val="single" w:sz="4" w:space="0" w:color="auto"/>
              <w:right w:val="single" w:sz="4" w:space="0" w:color="auto"/>
            </w:tcBorders>
            <w:shd w:val="clear" w:color="auto" w:fill="auto"/>
            <w:noWrap/>
          </w:tcPr>
          <w:p w14:paraId="1C71B678"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992,022.50</w:t>
            </w:r>
          </w:p>
        </w:tc>
        <w:tc>
          <w:tcPr>
            <w:tcW w:w="2680" w:type="dxa"/>
            <w:tcBorders>
              <w:top w:val="nil"/>
              <w:left w:val="nil"/>
              <w:bottom w:val="single" w:sz="4" w:space="0" w:color="auto"/>
              <w:right w:val="single" w:sz="4" w:space="0" w:color="auto"/>
            </w:tcBorders>
            <w:shd w:val="clear" w:color="auto" w:fill="auto"/>
            <w:noWrap/>
          </w:tcPr>
          <w:p w14:paraId="5171E126"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745,000.00</w:t>
            </w:r>
          </w:p>
        </w:tc>
        <w:tc>
          <w:tcPr>
            <w:tcW w:w="1720" w:type="dxa"/>
            <w:tcBorders>
              <w:top w:val="nil"/>
              <w:left w:val="nil"/>
              <w:bottom w:val="single" w:sz="4" w:space="0" w:color="auto"/>
              <w:right w:val="single" w:sz="4" w:space="0" w:color="auto"/>
            </w:tcBorders>
            <w:shd w:val="clear" w:color="auto" w:fill="auto"/>
            <w:noWrap/>
          </w:tcPr>
          <w:p w14:paraId="18D75A8E"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4,211,933.37</w:t>
            </w:r>
          </w:p>
        </w:tc>
      </w:tr>
      <w:tr w:rsidR="00A67558" w:rsidRPr="00A67558" w14:paraId="26267E91" w14:textId="77777777" w:rsidTr="00100F0D">
        <w:trPr>
          <w:trHeight w:val="585"/>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2756434C"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 xml:space="preserve">MAYO </w:t>
            </w:r>
          </w:p>
        </w:tc>
        <w:tc>
          <w:tcPr>
            <w:tcW w:w="1800" w:type="dxa"/>
            <w:tcBorders>
              <w:top w:val="nil"/>
              <w:left w:val="nil"/>
              <w:bottom w:val="single" w:sz="4" w:space="0" w:color="auto"/>
              <w:right w:val="single" w:sz="4" w:space="0" w:color="auto"/>
            </w:tcBorders>
            <w:shd w:val="clear" w:color="auto" w:fill="auto"/>
            <w:noWrap/>
            <w:vAlign w:val="bottom"/>
            <w:hideMark/>
          </w:tcPr>
          <w:p w14:paraId="33606F49"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2,474,910.87</w:t>
            </w:r>
          </w:p>
        </w:tc>
        <w:tc>
          <w:tcPr>
            <w:tcW w:w="2260" w:type="dxa"/>
            <w:tcBorders>
              <w:top w:val="nil"/>
              <w:left w:val="nil"/>
              <w:bottom w:val="single" w:sz="4" w:space="0" w:color="auto"/>
              <w:right w:val="single" w:sz="4" w:space="0" w:color="auto"/>
            </w:tcBorders>
            <w:shd w:val="clear" w:color="auto" w:fill="auto"/>
            <w:noWrap/>
          </w:tcPr>
          <w:p w14:paraId="159A1199"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931,005.00</w:t>
            </w:r>
          </w:p>
        </w:tc>
        <w:tc>
          <w:tcPr>
            <w:tcW w:w="2680" w:type="dxa"/>
            <w:tcBorders>
              <w:top w:val="nil"/>
              <w:left w:val="nil"/>
              <w:bottom w:val="single" w:sz="4" w:space="0" w:color="auto"/>
              <w:right w:val="single" w:sz="4" w:space="0" w:color="auto"/>
            </w:tcBorders>
            <w:shd w:val="clear" w:color="auto" w:fill="auto"/>
            <w:noWrap/>
          </w:tcPr>
          <w:p w14:paraId="52A1D866"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745,000.00</w:t>
            </w:r>
          </w:p>
        </w:tc>
        <w:tc>
          <w:tcPr>
            <w:tcW w:w="1720" w:type="dxa"/>
            <w:tcBorders>
              <w:top w:val="nil"/>
              <w:left w:val="nil"/>
              <w:bottom w:val="single" w:sz="4" w:space="0" w:color="auto"/>
              <w:right w:val="single" w:sz="4" w:space="0" w:color="auto"/>
            </w:tcBorders>
            <w:shd w:val="clear" w:color="auto" w:fill="auto"/>
            <w:noWrap/>
          </w:tcPr>
          <w:p w14:paraId="25F7954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4,150,915.87</w:t>
            </w:r>
          </w:p>
        </w:tc>
      </w:tr>
      <w:tr w:rsidR="00A67558" w:rsidRPr="00A67558" w14:paraId="01F4E3F6"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235E0"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JUNIO</w:t>
            </w:r>
          </w:p>
        </w:tc>
        <w:tc>
          <w:tcPr>
            <w:tcW w:w="1800" w:type="dxa"/>
            <w:tcBorders>
              <w:top w:val="nil"/>
              <w:left w:val="nil"/>
              <w:bottom w:val="single" w:sz="4" w:space="0" w:color="auto"/>
              <w:right w:val="single" w:sz="4" w:space="0" w:color="auto"/>
            </w:tcBorders>
            <w:shd w:val="clear" w:color="auto" w:fill="auto"/>
            <w:noWrap/>
            <w:vAlign w:val="bottom"/>
            <w:hideMark/>
          </w:tcPr>
          <w:p w14:paraId="7469AADD"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2,513,810.87</w:t>
            </w:r>
          </w:p>
        </w:tc>
        <w:tc>
          <w:tcPr>
            <w:tcW w:w="2260" w:type="dxa"/>
            <w:tcBorders>
              <w:top w:val="nil"/>
              <w:left w:val="nil"/>
              <w:bottom w:val="single" w:sz="4" w:space="0" w:color="auto"/>
              <w:right w:val="single" w:sz="4" w:space="0" w:color="auto"/>
            </w:tcBorders>
            <w:shd w:val="clear" w:color="auto" w:fill="auto"/>
            <w:noWrap/>
          </w:tcPr>
          <w:p w14:paraId="14CCCDFC"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911,770.00</w:t>
            </w:r>
          </w:p>
        </w:tc>
        <w:tc>
          <w:tcPr>
            <w:tcW w:w="2680" w:type="dxa"/>
            <w:tcBorders>
              <w:top w:val="nil"/>
              <w:left w:val="nil"/>
              <w:bottom w:val="single" w:sz="4" w:space="0" w:color="auto"/>
              <w:right w:val="single" w:sz="4" w:space="0" w:color="auto"/>
            </w:tcBorders>
            <w:shd w:val="clear" w:color="auto" w:fill="auto"/>
            <w:noWrap/>
          </w:tcPr>
          <w:p w14:paraId="1006ED0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745,000.00</w:t>
            </w:r>
          </w:p>
        </w:tc>
        <w:tc>
          <w:tcPr>
            <w:tcW w:w="1720" w:type="dxa"/>
            <w:tcBorders>
              <w:top w:val="nil"/>
              <w:left w:val="nil"/>
              <w:bottom w:val="single" w:sz="4" w:space="0" w:color="auto"/>
              <w:right w:val="single" w:sz="4" w:space="0" w:color="auto"/>
            </w:tcBorders>
            <w:shd w:val="clear" w:color="auto" w:fill="auto"/>
            <w:noWrap/>
            <w:vAlign w:val="bottom"/>
          </w:tcPr>
          <w:p w14:paraId="74BFED06"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4,170,580.87</w:t>
            </w:r>
          </w:p>
        </w:tc>
      </w:tr>
      <w:tr w:rsidR="00A67558" w:rsidRPr="00A67558" w14:paraId="77695170"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A13AF"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 xml:space="preserve">JULIO </w:t>
            </w:r>
          </w:p>
        </w:tc>
        <w:tc>
          <w:tcPr>
            <w:tcW w:w="1800" w:type="dxa"/>
            <w:tcBorders>
              <w:top w:val="nil"/>
              <w:left w:val="nil"/>
              <w:bottom w:val="single" w:sz="4" w:space="0" w:color="auto"/>
              <w:right w:val="single" w:sz="4" w:space="0" w:color="auto"/>
            </w:tcBorders>
            <w:shd w:val="clear" w:color="auto" w:fill="auto"/>
            <w:noWrap/>
            <w:vAlign w:val="bottom"/>
            <w:hideMark/>
          </w:tcPr>
          <w:p w14:paraId="0B31E6B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2,477,928.37</w:t>
            </w:r>
          </w:p>
        </w:tc>
        <w:tc>
          <w:tcPr>
            <w:tcW w:w="2260" w:type="dxa"/>
            <w:tcBorders>
              <w:top w:val="nil"/>
              <w:left w:val="nil"/>
              <w:bottom w:val="single" w:sz="4" w:space="0" w:color="auto"/>
              <w:right w:val="single" w:sz="4" w:space="0" w:color="auto"/>
            </w:tcBorders>
            <w:shd w:val="clear" w:color="auto" w:fill="auto"/>
            <w:noWrap/>
          </w:tcPr>
          <w:p w14:paraId="146C9F33"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858,720.00</w:t>
            </w:r>
          </w:p>
        </w:tc>
        <w:tc>
          <w:tcPr>
            <w:tcW w:w="2680" w:type="dxa"/>
            <w:tcBorders>
              <w:top w:val="nil"/>
              <w:left w:val="nil"/>
              <w:bottom w:val="single" w:sz="4" w:space="0" w:color="auto"/>
              <w:right w:val="single" w:sz="4" w:space="0" w:color="auto"/>
            </w:tcBorders>
            <w:shd w:val="clear" w:color="auto" w:fill="auto"/>
            <w:noWrap/>
          </w:tcPr>
          <w:p w14:paraId="26241B28"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765,000.00</w:t>
            </w:r>
          </w:p>
        </w:tc>
        <w:tc>
          <w:tcPr>
            <w:tcW w:w="1720" w:type="dxa"/>
            <w:tcBorders>
              <w:top w:val="nil"/>
              <w:left w:val="nil"/>
              <w:bottom w:val="single" w:sz="4" w:space="0" w:color="auto"/>
              <w:right w:val="single" w:sz="4" w:space="0" w:color="auto"/>
            </w:tcBorders>
            <w:shd w:val="clear" w:color="auto" w:fill="auto"/>
            <w:noWrap/>
            <w:vAlign w:val="bottom"/>
          </w:tcPr>
          <w:p w14:paraId="523286C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4,101,648.37</w:t>
            </w:r>
          </w:p>
        </w:tc>
      </w:tr>
      <w:tr w:rsidR="00A67558" w:rsidRPr="00A67558" w14:paraId="21DD1264"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2B07" w14:textId="77777777" w:rsidR="00100F0D" w:rsidRPr="00A67558" w:rsidRDefault="00100F0D" w:rsidP="00100F0D">
            <w:pPr>
              <w:spacing w:line="380" w:lineRule="atLeast"/>
              <w:jc w:val="both"/>
              <w:rPr>
                <w:rFonts w:eastAsia="Calibri"/>
                <w:color w:val="808080" w:themeColor="background1" w:themeShade="80"/>
                <w:lang w:val="es-DO"/>
              </w:rPr>
            </w:pPr>
            <w:r w:rsidRPr="00A67558">
              <w:rPr>
                <w:rFonts w:eastAsia="Calibri"/>
                <w:color w:val="808080" w:themeColor="background1" w:themeShade="80"/>
                <w:lang w:val="es-DO"/>
              </w:rPr>
              <w:t>AGOSTO</w:t>
            </w:r>
          </w:p>
        </w:tc>
        <w:tc>
          <w:tcPr>
            <w:tcW w:w="1800" w:type="dxa"/>
            <w:tcBorders>
              <w:top w:val="nil"/>
              <w:left w:val="nil"/>
              <w:bottom w:val="single" w:sz="4" w:space="0" w:color="auto"/>
              <w:right w:val="single" w:sz="4" w:space="0" w:color="auto"/>
            </w:tcBorders>
            <w:shd w:val="clear" w:color="auto" w:fill="auto"/>
            <w:noWrap/>
            <w:vAlign w:val="bottom"/>
            <w:hideMark/>
          </w:tcPr>
          <w:p w14:paraId="508D7067"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2,467,028.37</w:t>
            </w:r>
          </w:p>
        </w:tc>
        <w:tc>
          <w:tcPr>
            <w:tcW w:w="2260" w:type="dxa"/>
            <w:tcBorders>
              <w:top w:val="nil"/>
              <w:left w:val="nil"/>
              <w:bottom w:val="single" w:sz="4" w:space="0" w:color="auto"/>
              <w:right w:val="single" w:sz="4" w:space="0" w:color="auto"/>
            </w:tcBorders>
            <w:shd w:val="clear" w:color="auto" w:fill="auto"/>
            <w:noWrap/>
          </w:tcPr>
          <w:p w14:paraId="5D1DF67C"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828,720.00</w:t>
            </w:r>
          </w:p>
        </w:tc>
        <w:tc>
          <w:tcPr>
            <w:tcW w:w="2680" w:type="dxa"/>
            <w:tcBorders>
              <w:top w:val="nil"/>
              <w:left w:val="nil"/>
              <w:bottom w:val="single" w:sz="4" w:space="0" w:color="auto"/>
              <w:right w:val="single" w:sz="4" w:space="0" w:color="auto"/>
            </w:tcBorders>
            <w:shd w:val="clear" w:color="auto" w:fill="auto"/>
            <w:noWrap/>
          </w:tcPr>
          <w:p w14:paraId="6185CF6F"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765,000.00</w:t>
            </w:r>
          </w:p>
        </w:tc>
        <w:tc>
          <w:tcPr>
            <w:tcW w:w="1720" w:type="dxa"/>
            <w:tcBorders>
              <w:top w:val="nil"/>
              <w:left w:val="nil"/>
              <w:bottom w:val="single" w:sz="4" w:space="0" w:color="auto"/>
              <w:right w:val="single" w:sz="4" w:space="0" w:color="auto"/>
            </w:tcBorders>
            <w:shd w:val="clear" w:color="auto" w:fill="auto"/>
            <w:noWrap/>
            <w:vAlign w:val="bottom"/>
          </w:tcPr>
          <w:p w14:paraId="6573ADBD" w14:textId="77777777" w:rsidR="00100F0D" w:rsidRPr="00A67558" w:rsidRDefault="00100F0D" w:rsidP="00100F0D">
            <w:pPr>
              <w:spacing w:line="380" w:lineRule="atLeast"/>
              <w:jc w:val="right"/>
              <w:rPr>
                <w:rFonts w:eastAsia="Calibri"/>
                <w:color w:val="808080" w:themeColor="background1" w:themeShade="80"/>
                <w:lang w:val="es-DO"/>
              </w:rPr>
            </w:pPr>
            <w:r w:rsidRPr="00A67558">
              <w:rPr>
                <w:rFonts w:eastAsia="Calibri"/>
                <w:color w:val="808080" w:themeColor="background1" w:themeShade="80"/>
                <w:lang w:val="es-DO"/>
              </w:rPr>
              <w:t>4,060,748.37</w:t>
            </w:r>
          </w:p>
        </w:tc>
      </w:tr>
      <w:tr w:rsidR="00A67558" w:rsidRPr="00A67558" w14:paraId="1C548C2F"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73AEE" w14:textId="77777777" w:rsidR="00100F0D" w:rsidRPr="00A67558" w:rsidRDefault="00100F0D" w:rsidP="00100F0D">
            <w:pPr>
              <w:spacing w:line="380" w:lineRule="atLeast"/>
              <w:jc w:val="both"/>
              <w:rPr>
                <w:color w:val="808080" w:themeColor="background1" w:themeShade="80"/>
                <w:lang w:val="es-DO"/>
              </w:rPr>
            </w:pPr>
            <w:r w:rsidRPr="00A67558">
              <w:rPr>
                <w:color w:val="808080" w:themeColor="background1" w:themeShade="80"/>
                <w:lang w:val="es-DO"/>
              </w:rPr>
              <w:lastRenderedPageBreak/>
              <w:t>SEPTIEMBRE</w:t>
            </w:r>
          </w:p>
        </w:tc>
        <w:tc>
          <w:tcPr>
            <w:tcW w:w="1800" w:type="dxa"/>
            <w:tcBorders>
              <w:top w:val="nil"/>
              <w:left w:val="nil"/>
              <w:bottom w:val="single" w:sz="4" w:space="0" w:color="auto"/>
              <w:right w:val="single" w:sz="4" w:space="0" w:color="auto"/>
            </w:tcBorders>
            <w:shd w:val="clear" w:color="auto" w:fill="auto"/>
            <w:noWrap/>
            <w:vAlign w:val="bottom"/>
            <w:hideMark/>
          </w:tcPr>
          <w:p w14:paraId="4B3C8391"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2,492,028.37</w:t>
            </w:r>
          </w:p>
        </w:tc>
        <w:tc>
          <w:tcPr>
            <w:tcW w:w="2260" w:type="dxa"/>
            <w:tcBorders>
              <w:top w:val="nil"/>
              <w:left w:val="nil"/>
              <w:bottom w:val="single" w:sz="4" w:space="0" w:color="auto"/>
              <w:right w:val="single" w:sz="4" w:space="0" w:color="auto"/>
            </w:tcBorders>
            <w:shd w:val="clear" w:color="auto" w:fill="auto"/>
            <w:noWrap/>
          </w:tcPr>
          <w:p w14:paraId="6B9039F9"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818,720.00</w:t>
            </w:r>
          </w:p>
        </w:tc>
        <w:tc>
          <w:tcPr>
            <w:tcW w:w="2680" w:type="dxa"/>
            <w:tcBorders>
              <w:top w:val="nil"/>
              <w:left w:val="nil"/>
              <w:bottom w:val="single" w:sz="4" w:space="0" w:color="auto"/>
              <w:right w:val="single" w:sz="4" w:space="0" w:color="auto"/>
            </w:tcBorders>
            <w:shd w:val="clear" w:color="auto" w:fill="auto"/>
            <w:noWrap/>
          </w:tcPr>
          <w:p w14:paraId="170CFFAB"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790,000.00</w:t>
            </w:r>
          </w:p>
        </w:tc>
        <w:tc>
          <w:tcPr>
            <w:tcW w:w="1720" w:type="dxa"/>
            <w:tcBorders>
              <w:top w:val="nil"/>
              <w:left w:val="nil"/>
              <w:bottom w:val="single" w:sz="4" w:space="0" w:color="auto"/>
              <w:right w:val="single" w:sz="4" w:space="0" w:color="auto"/>
            </w:tcBorders>
            <w:shd w:val="clear" w:color="auto" w:fill="auto"/>
            <w:noWrap/>
            <w:vAlign w:val="bottom"/>
          </w:tcPr>
          <w:p w14:paraId="68B9007C"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4,100,748.37</w:t>
            </w:r>
          </w:p>
        </w:tc>
      </w:tr>
      <w:tr w:rsidR="00A67558" w:rsidRPr="00A67558" w14:paraId="0A40210D"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B991" w14:textId="77777777" w:rsidR="00100F0D" w:rsidRPr="00A67558" w:rsidRDefault="00100F0D" w:rsidP="00100F0D">
            <w:pPr>
              <w:spacing w:line="380" w:lineRule="atLeast"/>
              <w:jc w:val="both"/>
              <w:rPr>
                <w:color w:val="808080" w:themeColor="background1" w:themeShade="80"/>
                <w:lang w:val="es-DO"/>
              </w:rPr>
            </w:pPr>
            <w:r w:rsidRPr="00A67558">
              <w:rPr>
                <w:color w:val="808080" w:themeColor="background1" w:themeShade="80"/>
                <w:lang w:val="es-DO"/>
              </w:rPr>
              <w:t>OCTUBRE</w:t>
            </w:r>
          </w:p>
        </w:tc>
        <w:tc>
          <w:tcPr>
            <w:tcW w:w="1800" w:type="dxa"/>
            <w:tcBorders>
              <w:top w:val="nil"/>
              <w:left w:val="nil"/>
              <w:bottom w:val="single" w:sz="4" w:space="0" w:color="auto"/>
              <w:right w:val="single" w:sz="4" w:space="0" w:color="auto"/>
            </w:tcBorders>
            <w:shd w:val="clear" w:color="auto" w:fill="auto"/>
            <w:noWrap/>
            <w:vAlign w:val="bottom"/>
            <w:hideMark/>
          </w:tcPr>
          <w:p w14:paraId="01E5EF5C"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2,492,028.37</w:t>
            </w:r>
          </w:p>
        </w:tc>
        <w:tc>
          <w:tcPr>
            <w:tcW w:w="2260" w:type="dxa"/>
            <w:tcBorders>
              <w:top w:val="nil"/>
              <w:left w:val="nil"/>
              <w:bottom w:val="single" w:sz="4" w:space="0" w:color="auto"/>
              <w:right w:val="single" w:sz="4" w:space="0" w:color="auto"/>
            </w:tcBorders>
            <w:shd w:val="clear" w:color="auto" w:fill="auto"/>
            <w:noWrap/>
          </w:tcPr>
          <w:p w14:paraId="6D1C3D50"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818,720.00</w:t>
            </w:r>
          </w:p>
        </w:tc>
        <w:tc>
          <w:tcPr>
            <w:tcW w:w="2680" w:type="dxa"/>
            <w:tcBorders>
              <w:top w:val="nil"/>
              <w:left w:val="nil"/>
              <w:bottom w:val="single" w:sz="4" w:space="0" w:color="auto"/>
              <w:right w:val="single" w:sz="4" w:space="0" w:color="auto"/>
            </w:tcBorders>
            <w:shd w:val="clear" w:color="auto" w:fill="auto"/>
            <w:noWrap/>
          </w:tcPr>
          <w:p w14:paraId="6F691C4D"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790,000.00</w:t>
            </w:r>
          </w:p>
        </w:tc>
        <w:tc>
          <w:tcPr>
            <w:tcW w:w="1720" w:type="dxa"/>
            <w:tcBorders>
              <w:top w:val="nil"/>
              <w:left w:val="nil"/>
              <w:bottom w:val="single" w:sz="4" w:space="0" w:color="auto"/>
              <w:right w:val="single" w:sz="4" w:space="0" w:color="auto"/>
            </w:tcBorders>
            <w:shd w:val="clear" w:color="auto" w:fill="auto"/>
            <w:noWrap/>
            <w:vAlign w:val="bottom"/>
          </w:tcPr>
          <w:p w14:paraId="2E6F98A8"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4,100,748.37</w:t>
            </w:r>
          </w:p>
        </w:tc>
      </w:tr>
      <w:tr w:rsidR="00A67558" w:rsidRPr="00A67558" w14:paraId="62C69E8C"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0B627" w14:textId="77777777" w:rsidR="00100F0D" w:rsidRPr="00A67558" w:rsidRDefault="00100F0D" w:rsidP="00100F0D">
            <w:pPr>
              <w:spacing w:line="380" w:lineRule="atLeast"/>
              <w:jc w:val="both"/>
              <w:rPr>
                <w:color w:val="808080" w:themeColor="background1" w:themeShade="80"/>
                <w:lang w:val="es-DO"/>
              </w:rPr>
            </w:pPr>
            <w:r w:rsidRPr="00A67558">
              <w:rPr>
                <w:color w:val="808080" w:themeColor="background1" w:themeShade="80"/>
                <w:lang w:val="es-DO"/>
              </w:rPr>
              <w:t>NOVIEMBRE</w:t>
            </w:r>
          </w:p>
        </w:tc>
        <w:tc>
          <w:tcPr>
            <w:tcW w:w="1800" w:type="dxa"/>
            <w:tcBorders>
              <w:top w:val="nil"/>
              <w:left w:val="nil"/>
              <w:bottom w:val="single" w:sz="4" w:space="0" w:color="auto"/>
              <w:right w:val="single" w:sz="4" w:space="0" w:color="auto"/>
            </w:tcBorders>
            <w:shd w:val="clear" w:color="auto" w:fill="auto"/>
            <w:noWrap/>
            <w:vAlign w:val="bottom"/>
            <w:hideMark/>
          </w:tcPr>
          <w:p w14:paraId="2298EC7B"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2,492,028.37</w:t>
            </w:r>
          </w:p>
        </w:tc>
        <w:tc>
          <w:tcPr>
            <w:tcW w:w="2260" w:type="dxa"/>
            <w:tcBorders>
              <w:top w:val="nil"/>
              <w:left w:val="nil"/>
              <w:bottom w:val="single" w:sz="4" w:space="0" w:color="auto"/>
              <w:right w:val="single" w:sz="4" w:space="0" w:color="auto"/>
            </w:tcBorders>
            <w:shd w:val="clear" w:color="auto" w:fill="auto"/>
            <w:noWrap/>
          </w:tcPr>
          <w:p w14:paraId="5FB4FD41"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808,720.00</w:t>
            </w:r>
          </w:p>
        </w:tc>
        <w:tc>
          <w:tcPr>
            <w:tcW w:w="2680" w:type="dxa"/>
            <w:tcBorders>
              <w:top w:val="nil"/>
              <w:left w:val="nil"/>
              <w:bottom w:val="single" w:sz="4" w:space="0" w:color="auto"/>
              <w:right w:val="single" w:sz="4" w:space="0" w:color="auto"/>
            </w:tcBorders>
            <w:shd w:val="clear" w:color="auto" w:fill="auto"/>
            <w:noWrap/>
          </w:tcPr>
          <w:p w14:paraId="3D6486E6"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790,000.00</w:t>
            </w:r>
          </w:p>
        </w:tc>
        <w:tc>
          <w:tcPr>
            <w:tcW w:w="1720" w:type="dxa"/>
            <w:tcBorders>
              <w:top w:val="nil"/>
              <w:left w:val="nil"/>
              <w:bottom w:val="single" w:sz="4" w:space="0" w:color="auto"/>
              <w:right w:val="single" w:sz="4" w:space="0" w:color="auto"/>
            </w:tcBorders>
            <w:shd w:val="clear" w:color="auto" w:fill="auto"/>
            <w:noWrap/>
          </w:tcPr>
          <w:p w14:paraId="5497E8B1"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4,090,748.37</w:t>
            </w:r>
          </w:p>
        </w:tc>
      </w:tr>
      <w:tr w:rsidR="00A67558" w:rsidRPr="00A67558" w14:paraId="3D76F032" w14:textId="77777777" w:rsidTr="00100F0D">
        <w:trPr>
          <w:trHeight w:val="58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4F4D" w14:textId="77777777" w:rsidR="00100F0D" w:rsidRPr="00A67558" w:rsidRDefault="00100F0D" w:rsidP="00100F0D">
            <w:pPr>
              <w:spacing w:line="380" w:lineRule="atLeast"/>
              <w:jc w:val="both"/>
              <w:rPr>
                <w:color w:val="808080" w:themeColor="background1" w:themeShade="80"/>
                <w:lang w:val="es-DO"/>
              </w:rPr>
            </w:pPr>
            <w:r w:rsidRPr="00A67558">
              <w:rPr>
                <w:color w:val="808080" w:themeColor="background1" w:themeShade="80"/>
                <w:lang w:val="es-DO"/>
              </w:rPr>
              <w:t>DICIEMBRE</w:t>
            </w:r>
          </w:p>
        </w:tc>
        <w:tc>
          <w:tcPr>
            <w:tcW w:w="1800" w:type="dxa"/>
            <w:tcBorders>
              <w:top w:val="nil"/>
              <w:left w:val="nil"/>
              <w:bottom w:val="single" w:sz="4" w:space="0" w:color="auto"/>
              <w:right w:val="single" w:sz="4" w:space="0" w:color="auto"/>
            </w:tcBorders>
            <w:shd w:val="clear" w:color="auto" w:fill="auto"/>
            <w:noWrap/>
            <w:vAlign w:val="bottom"/>
            <w:hideMark/>
          </w:tcPr>
          <w:p w14:paraId="11983323"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2,492,028.37</w:t>
            </w:r>
          </w:p>
        </w:tc>
        <w:tc>
          <w:tcPr>
            <w:tcW w:w="2260" w:type="dxa"/>
            <w:tcBorders>
              <w:top w:val="nil"/>
              <w:left w:val="nil"/>
              <w:bottom w:val="single" w:sz="4" w:space="0" w:color="auto"/>
              <w:right w:val="single" w:sz="4" w:space="0" w:color="auto"/>
            </w:tcBorders>
            <w:shd w:val="clear" w:color="auto" w:fill="auto"/>
            <w:noWrap/>
          </w:tcPr>
          <w:p w14:paraId="16EE8A6D"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808,720.00</w:t>
            </w:r>
          </w:p>
        </w:tc>
        <w:tc>
          <w:tcPr>
            <w:tcW w:w="2680" w:type="dxa"/>
            <w:tcBorders>
              <w:top w:val="nil"/>
              <w:left w:val="nil"/>
              <w:bottom w:val="single" w:sz="4" w:space="0" w:color="auto"/>
              <w:right w:val="single" w:sz="4" w:space="0" w:color="auto"/>
            </w:tcBorders>
            <w:shd w:val="clear" w:color="auto" w:fill="auto"/>
            <w:noWrap/>
          </w:tcPr>
          <w:p w14:paraId="584140BA"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790,000.00</w:t>
            </w:r>
          </w:p>
        </w:tc>
        <w:tc>
          <w:tcPr>
            <w:tcW w:w="1720" w:type="dxa"/>
            <w:tcBorders>
              <w:top w:val="nil"/>
              <w:left w:val="nil"/>
              <w:bottom w:val="single" w:sz="4" w:space="0" w:color="auto"/>
              <w:right w:val="single" w:sz="4" w:space="0" w:color="auto"/>
            </w:tcBorders>
            <w:shd w:val="clear" w:color="auto" w:fill="auto"/>
            <w:noWrap/>
          </w:tcPr>
          <w:p w14:paraId="5A5D0433"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4,090,748.37</w:t>
            </w:r>
          </w:p>
        </w:tc>
      </w:tr>
      <w:tr w:rsidR="00A67558" w:rsidRPr="00A67558" w14:paraId="32D94EF2" w14:textId="77777777" w:rsidTr="00100F0D">
        <w:trPr>
          <w:trHeight w:val="798"/>
        </w:trPr>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16E97593" w14:textId="77777777" w:rsidR="00100F0D" w:rsidRPr="00A67558" w:rsidRDefault="00100F0D" w:rsidP="00100F0D">
            <w:pPr>
              <w:spacing w:line="380" w:lineRule="atLeast"/>
              <w:jc w:val="both"/>
              <w:rPr>
                <w:color w:val="808080" w:themeColor="background1" w:themeShade="80"/>
                <w:lang w:val="es-DO"/>
              </w:rPr>
            </w:pPr>
            <w:r w:rsidRPr="00A67558">
              <w:rPr>
                <w:color w:val="808080" w:themeColor="background1" w:themeShade="80"/>
                <w:lang w:val="es-DO"/>
              </w:rPr>
              <w:t>TOTALES</w:t>
            </w:r>
          </w:p>
        </w:tc>
        <w:tc>
          <w:tcPr>
            <w:tcW w:w="1800" w:type="dxa"/>
            <w:tcBorders>
              <w:top w:val="nil"/>
              <w:left w:val="nil"/>
              <w:bottom w:val="single" w:sz="4" w:space="0" w:color="auto"/>
              <w:right w:val="single" w:sz="4" w:space="0" w:color="auto"/>
            </w:tcBorders>
            <w:shd w:val="clear" w:color="auto" w:fill="auto"/>
            <w:noWrap/>
            <w:vAlign w:val="bottom"/>
          </w:tcPr>
          <w:p w14:paraId="15503FDA" w14:textId="77777777" w:rsidR="00100F0D" w:rsidRPr="00A67558" w:rsidRDefault="00100F0D" w:rsidP="00100F0D">
            <w:pPr>
              <w:spacing w:line="380" w:lineRule="atLeast"/>
              <w:rPr>
                <w:color w:val="808080" w:themeColor="background1" w:themeShade="80"/>
                <w:lang w:val="es-DO"/>
              </w:rPr>
            </w:pPr>
            <w:r w:rsidRPr="00A67558">
              <w:rPr>
                <w:color w:val="808080" w:themeColor="background1" w:themeShade="80"/>
                <w:lang w:val="es-DO"/>
              </w:rPr>
              <w:t>29,050,924.57</w:t>
            </w:r>
          </w:p>
        </w:tc>
        <w:tc>
          <w:tcPr>
            <w:tcW w:w="2260" w:type="dxa"/>
            <w:tcBorders>
              <w:top w:val="nil"/>
              <w:left w:val="nil"/>
              <w:bottom w:val="single" w:sz="4" w:space="0" w:color="auto"/>
              <w:right w:val="single" w:sz="4" w:space="0" w:color="auto"/>
            </w:tcBorders>
            <w:shd w:val="clear" w:color="auto" w:fill="auto"/>
            <w:noWrap/>
            <w:vAlign w:val="bottom"/>
          </w:tcPr>
          <w:p w14:paraId="42AE518E" w14:textId="77777777" w:rsidR="00100F0D" w:rsidRPr="00A67558" w:rsidRDefault="00100F0D" w:rsidP="00100F0D">
            <w:pPr>
              <w:spacing w:line="380" w:lineRule="atLeast"/>
              <w:rPr>
                <w:color w:val="808080" w:themeColor="background1" w:themeShade="80"/>
                <w:lang w:val="es-DO"/>
              </w:rPr>
            </w:pPr>
            <w:r w:rsidRPr="00A67558">
              <w:rPr>
                <w:color w:val="808080" w:themeColor="background1" w:themeShade="80"/>
                <w:lang w:val="es-DO"/>
              </w:rPr>
              <w:t>11,233,185.00</w:t>
            </w:r>
          </w:p>
        </w:tc>
        <w:tc>
          <w:tcPr>
            <w:tcW w:w="2680" w:type="dxa"/>
            <w:tcBorders>
              <w:top w:val="nil"/>
              <w:left w:val="nil"/>
              <w:bottom w:val="single" w:sz="4" w:space="0" w:color="auto"/>
              <w:right w:val="single" w:sz="4" w:space="0" w:color="auto"/>
            </w:tcBorders>
            <w:shd w:val="clear" w:color="auto" w:fill="auto"/>
            <w:noWrap/>
            <w:vAlign w:val="bottom"/>
          </w:tcPr>
          <w:p w14:paraId="347B99BD" w14:textId="77777777" w:rsidR="00100F0D" w:rsidRPr="00A67558" w:rsidRDefault="00100F0D" w:rsidP="00100F0D">
            <w:pPr>
              <w:spacing w:line="380" w:lineRule="atLeast"/>
              <w:jc w:val="right"/>
              <w:rPr>
                <w:color w:val="808080" w:themeColor="background1" w:themeShade="80"/>
                <w:lang w:val="es-DO"/>
              </w:rPr>
            </w:pPr>
            <w:r w:rsidRPr="00A67558">
              <w:rPr>
                <w:color w:val="808080" w:themeColor="background1" w:themeShade="80"/>
                <w:lang w:val="es-DO"/>
              </w:rPr>
              <w:t>8,379,600.00</w:t>
            </w:r>
          </w:p>
        </w:tc>
        <w:tc>
          <w:tcPr>
            <w:tcW w:w="1720" w:type="dxa"/>
            <w:tcBorders>
              <w:top w:val="nil"/>
              <w:left w:val="nil"/>
              <w:bottom w:val="single" w:sz="4" w:space="0" w:color="auto"/>
              <w:right w:val="single" w:sz="4" w:space="0" w:color="auto"/>
            </w:tcBorders>
            <w:shd w:val="clear" w:color="auto" w:fill="auto"/>
            <w:noWrap/>
            <w:vAlign w:val="bottom"/>
          </w:tcPr>
          <w:p w14:paraId="04C5C9BF" w14:textId="77777777" w:rsidR="00100F0D" w:rsidRPr="00A67558" w:rsidRDefault="00100F0D" w:rsidP="00100F0D">
            <w:pPr>
              <w:spacing w:line="380" w:lineRule="atLeast"/>
              <w:rPr>
                <w:color w:val="808080" w:themeColor="background1" w:themeShade="80"/>
                <w:lang w:val="es-DO"/>
              </w:rPr>
            </w:pPr>
            <w:r w:rsidRPr="00A67558">
              <w:rPr>
                <w:color w:val="808080" w:themeColor="background1" w:themeShade="80"/>
                <w:lang w:val="es-DO"/>
              </w:rPr>
              <w:t>49,305,524.59</w:t>
            </w:r>
          </w:p>
        </w:tc>
      </w:tr>
    </w:tbl>
    <w:p w14:paraId="310DEF02" w14:textId="7732FD36" w:rsidR="00343776" w:rsidRPr="00A67558" w:rsidRDefault="00D31A53" w:rsidP="00BF63B8">
      <w:pPr>
        <w:pStyle w:val="NormalWeb"/>
        <w:spacing w:line="380" w:lineRule="atLeast"/>
        <w:ind w:firstLine="708"/>
        <w:jc w:val="both"/>
        <w:rPr>
          <w:rFonts w:eastAsiaTheme="minorHAnsi"/>
          <w:color w:val="808080" w:themeColor="background1" w:themeShade="80"/>
          <w:spacing w:val="20"/>
          <w:lang w:eastAsia="en-US"/>
        </w:rPr>
      </w:pPr>
      <w:r w:rsidRPr="00A67558">
        <w:rPr>
          <w:rFonts w:eastAsiaTheme="minorHAnsi"/>
          <w:color w:val="808080" w:themeColor="background1" w:themeShade="80"/>
          <w:spacing w:val="20"/>
          <w:lang w:eastAsia="en-US"/>
        </w:rPr>
        <w:t>Al 30 de diciembre 2023 el Centro de Operaciones de Emergencias mantiene una empleomanía de 118 cargos distribuidos en tres nominas: Personal Fijo 63, Personal temporales 28 y Personal Vigilancia 27</w:t>
      </w:r>
    </w:p>
    <w:p w14:paraId="1ADE4DB1" w14:textId="2FC75D86" w:rsidR="00E167DD" w:rsidRPr="00A67558" w:rsidRDefault="00E167DD" w:rsidP="00E167DD">
      <w:pPr>
        <w:tabs>
          <w:tab w:val="left" w:pos="0"/>
        </w:tabs>
        <w:spacing w:line="360" w:lineRule="auto"/>
        <w:rPr>
          <w:color w:val="808080" w:themeColor="background1" w:themeShade="80"/>
          <w:lang w:val="es-DO"/>
        </w:rPr>
      </w:pPr>
    </w:p>
    <w:p w14:paraId="5D574668" w14:textId="44473E63" w:rsidR="00E167DD" w:rsidRPr="00A67558" w:rsidRDefault="00E167DD" w:rsidP="0049605B">
      <w:pPr>
        <w:tabs>
          <w:tab w:val="left" w:pos="0"/>
        </w:tabs>
        <w:spacing w:line="360" w:lineRule="auto"/>
        <w:jc w:val="both"/>
        <w:rPr>
          <w:color w:val="808080" w:themeColor="background1" w:themeShade="80"/>
          <w:lang w:val="es-DO" w:eastAsia="es-DO"/>
        </w:rPr>
      </w:pPr>
      <w:r w:rsidRPr="00A67558">
        <w:rPr>
          <w:color w:val="808080" w:themeColor="background1" w:themeShade="80"/>
          <w:lang w:val="es-DO" w:eastAsia="es-DO"/>
        </w:rPr>
        <w:t xml:space="preserve">5.3 Desempeño de los Procesos Jurídico </w:t>
      </w:r>
    </w:p>
    <w:p w14:paraId="7C3136B3" w14:textId="77777777" w:rsidR="0038535D" w:rsidRPr="00A67558" w:rsidRDefault="0038535D" w:rsidP="0049605B">
      <w:pPr>
        <w:tabs>
          <w:tab w:val="left" w:pos="0"/>
        </w:tabs>
        <w:spacing w:line="360" w:lineRule="auto"/>
        <w:jc w:val="both"/>
        <w:rPr>
          <w:color w:val="808080" w:themeColor="background1" w:themeShade="80"/>
          <w:lang w:val="es-DO" w:eastAsia="es-DO"/>
        </w:rPr>
      </w:pPr>
    </w:p>
    <w:p w14:paraId="0348D5AF" w14:textId="1386C1FB" w:rsidR="00885223" w:rsidRPr="00A67558" w:rsidRDefault="00E167DD" w:rsidP="00E167DD">
      <w:pPr>
        <w:tabs>
          <w:tab w:val="left" w:pos="0"/>
        </w:tabs>
        <w:spacing w:line="360" w:lineRule="auto"/>
        <w:rPr>
          <w:color w:val="808080" w:themeColor="background1" w:themeShade="80"/>
          <w:lang w:val="es-DO"/>
        </w:rPr>
      </w:pPr>
      <w:r w:rsidRPr="00A67558">
        <w:rPr>
          <w:color w:val="808080" w:themeColor="background1" w:themeShade="80"/>
          <w:lang w:val="es-DO"/>
        </w:rPr>
        <w:t xml:space="preserve">  Durante este año al 30 de </w:t>
      </w:r>
      <w:r w:rsidR="00C84D1E" w:rsidRPr="00A67558">
        <w:rPr>
          <w:color w:val="808080" w:themeColor="background1" w:themeShade="80"/>
          <w:lang w:val="es-DO"/>
        </w:rPr>
        <w:t>noviembre</w:t>
      </w:r>
      <w:r w:rsidRPr="00A67558">
        <w:rPr>
          <w:color w:val="808080" w:themeColor="background1" w:themeShade="80"/>
          <w:lang w:val="es-DO"/>
        </w:rPr>
        <w:t xml:space="preserve"> el COE, no ha realizados acuerdos internacionales.</w:t>
      </w:r>
    </w:p>
    <w:p w14:paraId="2151B57A" w14:textId="12C7A029" w:rsidR="00E167DD" w:rsidRPr="00A67558" w:rsidRDefault="0049605B" w:rsidP="00E167DD">
      <w:pPr>
        <w:tabs>
          <w:tab w:val="left" w:pos="0"/>
        </w:tabs>
        <w:spacing w:line="360" w:lineRule="auto"/>
        <w:rPr>
          <w:color w:val="808080" w:themeColor="background1" w:themeShade="80"/>
          <w:lang w:val="es-DO"/>
        </w:rPr>
      </w:pPr>
      <w:r w:rsidRPr="00A67558">
        <w:rPr>
          <w:color w:val="808080" w:themeColor="background1" w:themeShade="80"/>
          <w:lang w:val="es-DO"/>
        </w:rPr>
        <w:t xml:space="preserve">5.4 </w:t>
      </w:r>
      <w:r w:rsidR="00E167DD" w:rsidRPr="00A67558">
        <w:rPr>
          <w:color w:val="808080" w:themeColor="background1" w:themeShade="80"/>
          <w:lang w:val="es-DO"/>
        </w:rPr>
        <w:t>Desempeño de la Tecnología</w:t>
      </w:r>
    </w:p>
    <w:p w14:paraId="5C9F860F" w14:textId="77777777" w:rsidR="0049605B" w:rsidRPr="00A67558" w:rsidRDefault="0049605B" w:rsidP="00E167DD">
      <w:pPr>
        <w:pStyle w:val="Sinespaciado"/>
        <w:tabs>
          <w:tab w:val="left" w:pos="0"/>
        </w:tabs>
        <w:spacing w:line="360" w:lineRule="auto"/>
        <w:jc w:val="both"/>
        <w:rPr>
          <w:color w:val="808080" w:themeColor="background1" w:themeShade="80"/>
          <w:lang w:val="es-DO"/>
        </w:rPr>
      </w:pPr>
    </w:p>
    <w:p w14:paraId="1EC875E6"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esta área se plantea el fortalecimiento en dos sentidos, el primero en miras del fortalecimiento de las capacidades del personal que comprende el departamento de tecnología y el segundo en la adquisición de software y equipos, no solo para el Dpto. TIC sino de todas las áreas que componen nuestra institución. Así poder ofrecer una respuesta más acorde a los tiempos manteniendo la calidad y el buen desempeño de los productos generados.  </w:t>
      </w:r>
    </w:p>
    <w:p w14:paraId="0B5FAC69"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7065DFEE"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ab/>
        <w:t xml:space="preserve">a) Detalle de los avances en materia de tecnología, innovaciones e implementaciones. </w:t>
      </w:r>
    </w:p>
    <w:p w14:paraId="0F4C989D"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088768EC"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Mantenimiento de Tableros Dinámicos de Información correspondientes a las simulaciones realizados durante el año en curso mostrando los escenarios de riesgo y la población posiblemente afectada, la muestra en y tiempo real del Radar Doppler y de los sistemas de alerta temprana para una toma de decisión y la emisión de los niveles de alerta a la población.</w:t>
      </w:r>
    </w:p>
    <w:p w14:paraId="4DD0EDD1"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63403AB9"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ab/>
        <w:t xml:space="preserve">b) Uso de las TIC para las simplificaciones de trámites y mejorar procesos </w:t>
      </w:r>
    </w:p>
    <w:p w14:paraId="3219B635"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33B340AD"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Con el uso de formularios web y tablas dinámicas que se interconectan a nuestra plataforma de intranet y al Sistema de Alerta COE, la toma de decisión y las infografías o tableros informativos toman un avance de resumen y simplificación de las informaciones en largos documentos a resúmenes ejecutivos entendibles gráficos y manejables. </w:t>
      </w:r>
    </w:p>
    <w:p w14:paraId="7EC4F467"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64E0FF2A"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c) Desempeño de la mesa de servicio de soporte técnico. </w:t>
      </w:r>
    </w:p>
    <w:p w14:paraId="26A9CFE4"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5B992B4D"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Con el objetivo optimizar los procesos de emisión de tickets de la mesa de servicios a un cierto nivel y manteniendo métricas específicas se proporciona un enfoque sistemático para optimizar las operaciones de la mesa de servicios.  </w:t>
      </w:r>
    </w:p>
    <w:p w14:paraId="1E1F2222"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2B6D412D"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t>Para el fortalecimiento de las capacidades técnicas se plantea realizar un diagnóstico el cual identifique los perfiles y capacidades de cada colaborador, este se realizará por área, según nuestra estructura organizacional.</w:t>
      </w:r>
    </w:p>
    <w:p w14:paraId="196A387C"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p>
    <w:p w14:paraId="1B05BE6C" w14:textId="77777777" w:rsidR="001715D0" w:rsidRPr="00A67558" w:rsidRDefault="001715D0" w:rsidP="001715D0">
      <w:pPr>
        <w:pStyle w:val="Sinespaciado"/>
        <w:tabs>
          <w:tab w:val="left" w:pos="0"/>
        </w:tabs>
        <w:spacing w:line="360" w:lineRule="auto"/>
        <w:jc w:val="both"/>
        <w:rPr>
          <w:color w:val="808080" w:themeColor="background1" w:themeShade="80"/>
          <w:lang w:val="es-DO"/>
        </w:rPr>
      </w:pPr>
      <w:r w:rsidRPr="00A67558">
        <w:rPr>
          <w:color w:val="808080" w:themeColor="background1" w:themeShade="80"/>
          <w:lang w:val="es-DO"/>
        </w:rPr>
        <w:lastRenderedPageBreak/>
        <w:t>El dpto. TIC, se encuentra en el levantamiento de necesidades por áreas, tanto de los equipos, como de sistemas y software que necesita cada área, el cual le servirá apoyo para desarrollar sus funciones.</w:t>
      </w:r>
    </w:p>
    <w:p w14:paraId="114C5749" w14:textId="77777777" w:rsidR="001A263E" w:rsidRPr="00A67558" w:rsidRDefault="001A263E" w:rsidP="00E167DD">
      <w:pPr>
        <w:pStyle w:val="Default"/>
        <w:spacing w:line="360" w:lineRule="auto"/>
        <w:jc w:val="both"/>
        <w:rPr>
          <w:color w:val="808080" w:themeColor="background1" w:themeShade="80"/>
          <w:spacing w:val="20"/>
        </w:rPr>
      </w:pPr>
    </w:p>
    <w:p w14:paraId="0043D8FA" w14:textId="77777777" w:rsidR="00D30A20" w:rsidRPr="00A67558" w:rsidRDefault="00D30A20" w:rsidP="001A263E">
      <w:pPr>
        <w:spacing w:after="0" w:line="276" w:lineRule="auto"/>
        <w:contextualSpacing/>
        <w:jc w:val="both"/>
        <w:rPr>
          <w:rFonts w:ascii="Calibri" w:eastAsia="Times New Roman" w:hAnsi="Calibri"/>
          <w:b/>
          <w:color w:val="808080" w:themeColor="background1" w:themeShade="80"/>
          <w:spacing w:val="0"/>
          <w:sz w:val="20"/>
          <w:szCs w:val="20"/>
          <w:lang w:val="es-DO" w:eastAsia="x-none"/>
        </w:rPr>
      </w:pPr>
    </w:p>
    <w:p w14:paraId="61EE136B" w14:textId="77777777" w:rsidR="00D30A20" w:rsidRPr="00A67558" w:rsidRDefault="00D30A20" w:rsidP="001A263E">
      <w:pPr>
        <w:spacing w:after="0" w:line="276" w:lineRule="auto"/>
        <w:contextualSpacing/>
        <w:jc w:val="both"/>
        <w:rPr>
          <w:rFonts w:ascii="Calibri" w:eastAsia="Times New Roman" w:hAnsi="Calibri"/>
          <w:b/>
          <w:color w:val="808080" w:themeColor="background1" w:themeShade="80"/>
          <w:spacing w:val="0"/>
          <w:sz w:val="20"/>
          <w:szCs w:val="20"/>
          <w:lang w:val="es-DO" w:eastAsia="x-none"/>
        </w:rPr>
      </w:pPr>
    </w:p>
    <w:p w14:paraId="1A3EE281" w14:textId="5D34193B" w:rsidR="001A263E" w:rsidRPr="00A67558" w:rsidRDefault="001715D0" w:rsidP="001A263E">
      <w:pPr>
        <w:spacing w:after="0" w:line="276" w:lineRule="auto"/>
        <w:contextualSpacing/>
        <w:jc w:val="both"/>
        <w:rPr>
          <w:color w:val="808080" w:themeColor="background1" w:themeShade="80"/>
          <w:lang w:val="es-DO"/>
        </w:rPr>
      </w:pPr>
      <w:r w:rsidRPr="00A67558">
        <w:rPr>
          <w:color w:val="808080" w:themeColor="background1" w:themeShade="80"/>
          <w:lang w:val="es-DO"/>
        </w:rPr>
        <w:t>5</w:t>
      </w:r>
      <w:r w:rsidR="001A263E" w:rsidRPr="00A67558">
        <w:rPr>
          <w:color w:val="808080" w:themeColor="background1" w:themeShade="80"/>
          <w:lang w:val="es-DO"/>
        </w:rPr>
        <w:t>.5</w:t>
      </w:r>
      <w:r w:rsidR="001A263E" w:rsidRPr="00A67558">
        <w:rPr>
          <w:rFonts w:ascii="Calibri" w:eastAsia="Times New Roman" w:hAnsi="Calibri"/>
          <w:b/>
          <w:color w:val="808080" w:themeColor="background1" w:themeShade="80"/>
          <w:spacing w:val="0"/>
          <w:sz w:val="20"/>
          <w:szCs w:val="20"/>
          <w:lang w:val="es-DO" w:eastAsia="x-none"/>
        </w:rPr>
        <w:t xml:space="preserve"> </w:t>
      </w:r>
      <w:r w:rsidR="001A263E" w:rsidRPr="00A67558">
        <w:rPr>
          <w:color w:val="808080" w:themeColor="background1" w:themeShade="80"/>
          <w:lang w:val="es-DO"/>
        </w:rPr>
        <w:t>Desempeño del sistema de planificación y desarrollo institucionales</w:t>
      </w:r>
    </w:p>
    <w:p w14:paraId="798428EE" w14:textId="77777777" w:rsidR="001A263E" w:rsidRPr="00A67558" w:rsidRDefault="001A263E" w:rsidP="001A263E">
      <w:pPr>
        <w:spacing w:after="0" w:line="276" w:lineRule="auto"/>
        <w:contextualSpacing/>
        <w:jc w:val="both"/>
        <w:rPr>
          <w:rFonts w:eastAsia="Times New Roman"/>
          <w:color w:val="808080" w:themeColor="background1" w:themeShade="80"/>
          <w:lang w:val="es-DO"/>
        </w:rPr>
      </w:pPr>
    </w:p>
    <w:p w14:paraId="608F2E4B" w14:textId="77777777" w:rsidR="00DA5D97" w:rsidRPr="00A67558" w:rsidRDefault="001A263E" w:rsidP="001715D0">
      <w:pPr>
        <w:spacing w:after="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 xml:space="preserve">El Centro de Operaciones de Emergencia (COE), en cumplimiento de Las Normas Básicas de Control Interno (NOBACI), ha realizado durante los primeros seis meses de este año, un conjunto de acciones a los fines de alcanzar y mantener el nivel mínimo de calidad o marco general requerido para el control interno del sector público. En ese sentido cada área de COE, produce un informe trimestral en él recoge las desviaciones en la ejecución de los procesos que se imprentan, además de tener presentar mensualmente un reporte sobre las ejecuciones de las acciones programadas. También en segundo trimestre del año en curso fue modificado el manual de organizaciones y funciones (MOF) y aprobado mediante resolución por Ministerio de Administración Pública (MAP)., Además fueron actualizados los planes de la temporada ciclónica para eventos de carácter hidrometeorológicos.  Actualmente nos encontramos en la fase inicial de para la ejecución propuesta de proyecto titulada “Sistema Nacional de Alerta Temprana de Múltiples Amenazas de la República Dominicana” presentada por el Instituto Global para el Crecimiento Verde (GGGI en inglés). En cuanto al desempeño de las unidades organizativas del COE, podemos establecer que el MAP, aprobó el bono por desempeño Individual y esa sumatoria de esfuerzos a nivel de unidades, contribuye al logro de los objetivos institucionales y muy particularmente permite alcanzar nuestra </w:t>
      </w:r>
      <w:r w:rsidRPr="00A67558">
        <w:rPr>
          <w:rFonts w:eastAsia="Calibri"/>
          <w:color w:val="808080" w:themeColor="background1" w:themeShade="80"/>
          <w:lang w:val="es-DO"/>
        </w:rPr>
        <w:lastRenderedPageBreak/>
        <w:t>misión que consiste en salvar vida, protección de los medios de vida y disminuir el sufrimiento de la población más vulnerable del país.</w:t>
      </w:r>
    </w:p>
    <w:p w14:paraId="52539A4F" w14:textId="6C53A934" w:rsidR="00DA5D97" w:rsidRPr="00A67558" w:rsidRDefault="00D30A20" w:rsidP="001715D0">
      <w:pPr>
        <w:spacing w:after="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 xml:space="preserve"> </w:t>
      </w:r>
    </w:p>
    <w:p w14:paraId="3DC943CC" w14:textId="10056059" w:rsidR="001A263E" w:rsidRPr="00A67558" w:rsidRDefault="00D30A20" w:rsidP="001715D0">
      <w:pPr>
        <w:spacing w:after="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En termino de r</w:t>
      </w:r>
      <w:r w:rsidR="001A263E" w:rsidRPr="00A67558">
        <w:rPr>
          <w:rFonts w:eastAsia="Calibri"/>
          <w:color w:val="808080" w:themeColor="background1" w:themeShade="80"/>
          <w:lang w:val="es-DO"/>
        </w:rPr>
        <w:t>esultados de las Normas Básicas de Control Interno (NOBACI).</w:t>
      </w:r>
      <w:r w:rsidRPr="00A67558">
        <w:rPr>
          <w:rFonts w:eastAsia="Calibri"/>
          <w:color w:val="808080" w:themeColor="background1" w:themeShade="80"/>
          <w:lang w:val="es-DO"/>
        </w:rPr>
        <w:t xml:space="preserve"> Continuamos impulsando </w:t>
      </w:r>
      <w:r w:rsidR="001C2837" w:rsidRPr="00A67558">
        <w:rPr>
          <w:rFonts w:eastAsia="Calibri"/>
          <w:color w:val="808080" w:themeColor="background1" w:themeShade="80"/>
          <w:lang w:val="es-DO"/>
        </w:rPr>
        <w:t xml:space="preserve">una metodología </w:t>
      </w:r>
      <w:r w:rsidR="001A263E" w:rsidRPr="00A67558">
        <w:rPr>
          <w:rFonts w:eastAsia="Calibri"/>
          <w:color w:val="808080" w:themeColor="background1" w:themeShade="80"/>
          <w:lang w:val="es-DO"/>
        </w:rPr>
        <w:t xml:space="preserve"> participativa, de revisión y análisis de la documentación y herramientas elaboradas y readecuadas por el equipo del COE y con el acompañamiento de la analista asignada por la Contraloría, para el cumplimiento de los requerimientos del Sistema de Diagnostico de las Normas de Control Interno (NOBACI), ponemos en conocimiento que llevamos la NOBACI a la puntuación de </w:t>
      </w:r>
      <w:r w:rsidR="00555D16" w:rsidRPr="00A67558">
        <w:rPr>
          <w:rFonts w:eastAsia="Calibri"/>
          <w:color w:val="808080" w:themeColor="background1" w:themeShade="80"/>
          <w:lang w:val="es-DO"/>
        </w:rPr>
        <w:t>8</w:t>
      </w:r>
      <w:r w:rsidR="0034123B" w:rsidRPr="00A67558">
        <w:rPr>
          <w:rFonts w:eastAsia="Calibri"/>
          <w:color w:val="808080" w:themeColor="background1" w:themeShade="80"/>
          <w:lang w:val="es-DO"/>
        </w:rPr>
        <w:t>1</w:t>
      </w:r>
      <w:r w:rsidR="001A263E" w:rsidRPr="00A67558">
        <w:rPr>
          <w:rFonts w:eastAsia="Calibri"/>
          <w:color w:val="808080" w:themeColor="background1" w:themeShade="80"/>
          <w:lang w:val="es-DO"/>
        </w:rPr>
        <w:t xml:space="preserve">%, de carga en el  progreso de los requerimientos de dicho Sistema, quedando pendiente la revisión por parte de  la Analista de la Contraloría </w:t>
      </w:r>
      <w:r w:rsidR="00555D16" w:rsidRPr="00A67558">
        <w:rPr>
          <w:rFonts w:eastAsia="Calibri"/>
          <w:color w:val="808080" w:themeColor="background1" w:themeShade="80"/>
          <w:lang w:val="es-DO"/>
        </w:rPr>
        <w:t xml:space="preserve">de </w:t>
      </w:r>
      <w:r w:rsidR="001A263E" w:rsidRPr="00A67558">
        <w:rPr>
          <w:rFonts w:eastAsia="Calibri"/>
          <w:color w:val="808080" w:themeColor="background1" w:themeShade="80"/>
          <w:lang w:val="es-DO"/>
        </w:rPr>
        <w:t>un</w:t>
      </w:r>
      <w:r w:rsidR="00555D16" w:rsidRPr="00A67558">
        <w:rPr>
          <w:rFonts w:eastAsia="Calibri"/>
          <w:color w:val="808080" w:themeColor="background1" w:themeShade="80"/>
          <w:lang w:val="es-DO"/>
        </w:rPr>
        <w:t>as</w:t>
      </w:r>
      <w:r w:rsidR="001A263E" w:rsidRPr="00A67558">
        <w:rPr>
          <w:rFonts w:eastAsia="Calibri"/>
          <w:color w:val="808080" w:themeColor="background1" w:themeShade="80"/>
          <w:lang w:val="es-DO"/>
        </w:rPr>
        <w:t xml:space="preserve"> </w:t>
      </w:r>
      <w:r w:rsidR="00555D16" w:rsidRPr="00A67558">
        <w:rPr>
          <w:rFonts w:eastAsia="Calibri"/>
          <w:color w:val="808080" w:themeColor="background1" w:themeShade="80"/>
          <w:lang w:val="es-DO"/>
        </w:rPr>
        <w:t>25</w:t>
      </w:r>
      <w:r w:rsidR="001A263E" w:rsidRPr="00A67558">
        <w:rPr>
          <w:rFonts w:eastAsia="Calibri"/>
          <w:color w:val="808080" w:themeColor="background1" w:themeShade="80"/>
          <w:lang w:val="es-DO"/>
        </w:rPr>
        <w:t xml:space="preserve"> </w:t>
      </w:r>
      <w:r w:rsidR="00555D16" w:rsidRPr="00A67558">
        <w:rPr>
          <w:rFonts w:eastAsia="Calibri"/>
          <w:color w:val="808080" w:themeColor="background1" w:themeShade="80"/>
          <w:lang w:val="es-DO"/>
        </w:rPr>
        <w:t xml:space="preserve">observaciones pendiente de ajuste y </w:t>
      </w:r>
      <w:r w:rsidR="001A263E" w:rsidRPr="00A67558">
        <w:rPr>
          <w:rFonts w:eastAsia="Calibri"/>
          <w:color w:val="808080" w:themeColor="background1" w:themeShade="80"/>
          <w:lang w:val="es-DO"/>
        </w:rPr>
        <w:t xml:space="preserve"> revisión</w:t>
      </w:r>
      <w:r w:rsidR="00555D16" w:rsidRPr="00A67558">
        <w:rPr>
          <w:rFonts w:eastAsia="Calibri"/>
          <w:color w:val="808080" w:themeColor="background1" w:themeShade="80"/>
          <w:lang w:val="es-DO"/>
        </w:rPr>
        <w:t xml:space="preserve"> por parte de la contraloría</w:t>
      </w:r>
      <w:r w:rsidR="001A263E" w:rsidRPr="00A67558">
        <w:rPr>
          <w:rFonts w:eastAsia="Calibri"/>
          <w:color w:val="808080" w:themeColor="background1" w:themeShade="80"/>
          <w:lang w:val="es-DO"/>
        </w:rPr>
        <w:t xml:space="preserve"> llegaríamos a la suma de la puntuación </w:t>
      </w:r>
      <w:r w:rsidR="00555D16" w:rsidRPr="00A67558">
        <w:rPr>
          <w:rFonts w:eastAsia="Calibri"/>
          <w:color w:val="808080" w:themeColor="background1" w:themeShade="80"/>
          <w:lang w:val="es-DO"/>
        </w:rPr>
        <w:t>de un nivel</w:t>
      </w:r>
      <w:r w:rsidR="001A263E" w:rsidRPr="00A67558">
        <w:rPr>
          <w:rFonts w:eastAsia="Calibri"/>
          <w:color w:val="808080" w:themeColor="background1" w:themeShade="80"/>
          <w:lang w:val="es-DO"/>
        </w:rPr>
        <w:t xml:space="preserve"> de cumplimiento y de progreso satisfactorio.</w:t>
      </w:r>
    </w:p>
    <w:p w14:paraId="6D3AAEF1" w14:textId="77777777" w:rsidR="001A263E" w:rsidRPr="00A67558" w:rsidRDefault="001A263E" w:rsidP="001715D0">
      <w:pPr>
        <w:spacing w:after="0" w:line="360" w:lineRule="auto"/>
        <w:contextualSpacing/>
        <w:jc w:val="both"/>
        <w:rPr>
          <w:rFonts w:eastAsia="Calibri"/>
          <w:color w:val="808080" w:themeColor="background1" w:themeShade="80"/>
          <w:lang w:val="es-DO"/>
        </w:rPr>
      </w:pPr>
    </w:p>
    <w:p w14:paraId="7F56387A" w14:textId="77777777" w:rsidR="001A263E" w:rsidRPr="00A67558" w:rsidRDefault="001A263E" w:rsidP="001715D0">
      <w:pPr>
        <w:spacing w:after="0" w:line="360" w:lineRule="auto"/>
        <w:contextualSpacing/>
        <w:jc w:val="both"/>
        <w:rPr>
          <w:rFonts w:eastAsia="Calibri"/>
          <w:color w:val="808080" w:themeColor="background1" w:themeShade="80"/>
          <w:lang w:val="es-DO"/>
        </w:rPr>
      </w:pPr>
    </w:p>
    <w:p w14:paraId="29C193F0" w14:textId="31634BC5" w:rsidR="001A263E" w:rsidRPr="00A67558" w:rsidRDefault="001A263E" w:rsidP="001715D0">
      <w:pPr>
        <w:numPr>
          <w:ilvl w:val="0"/>
          <w:numId w:val="42"/>
        </w:numPr>
        <w:spacing w:before="120" w:after="12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Resultados d</w:t>
      </w:r>
      <w:r w:rsidR="003E3C70" w:rsidRPr="00A67558">
        <w:rPr>
          <w:rFonts w:eastAsia="Calibri"/>
          <w:color w:val="808080" w:themeColor="background1" w:themeShade="80"/>
          <w:lang w:val="es-DO"/>
        </w:rPr>
        <w:t>e</w:t>
      </w:r>
      <w:r w:rsidRPr="00A67558">
        <w:rPr>
          <w:rFonts w:eastAsia="Calibri"/>
          <w:color w:val="808080" w:themeColor="background1" w:themeShade="80"/>
          <w:lang w:val="es-DO"/>
        </w:rPr>
        <w:t xml:space="preserve"> los Sistema de Calidad</w:t>
      </w:r>
    </w:p>
    <w:p w14:paraId="02551C28" w14:textId="77777777" w:rsidR="001A263E" w:rsidRPr="00A67558" w:rsidRDefault="001A263E" w:rsidP="001715D0">
      <w:pPr>
        <w:spacing w:after="0" w:line="360" w:lineRule="auto"/>
        <w:contextualSpacing/>
        <w:jc w:val="both"/>
        <w:rPr>
          <w:rFonts w:eastAsia="Calibri"/>
          <w:color w:val="808080" w:themeColor="background1" w:themeShade="80"/>
          <w:lang w:val="es-DO"/>
        </w:rPr>
      </w:pPr>
    </w:p>
    <w:p w14:paraId="55DFECE9" w14:textId="77777777" w:rsidR="003E3C70" w:rsidRPr="00A67558" w:rsidRDefault="001A263E" w:rsidP="001715D0">
      <w:pPr>
        <w:spacing w:after="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 xml:space="preserve">En cuanto al Sistema de Calidad, debemos verlo en función del despeño de nuestras unidades organizativa y del cumplimiento de los indicadores del SISMAP y muy específicamente en la aplicación del marco común de la evaluación CAF, </w:t>
      </w:r>
      <w:r w:rsidR="00DA5D97" w:rsidRPr="00A67558">
        <w:rPr>
          <w:rFonts w:eastAsia="Calibri"/>
          <w:color w:val="808080" w:themeColor="background1" w:themeShade="80"/>
          <w:lang w:val="es-DO"/>
        </w:rPr>
        <w:t>con esta</w:t>
      </w:r>
      <w:r w:rsidRPr="00A67558">
        <w:rPr>
          <w:rFonts w:eastAsia="Calibri"/>
          <w:color w:val="808080" w:themeColor="background1" w:themeShade="80"/>
          <w:lang w:val="es-DO"/>
        </w:rPr>
        <w:t xml:space="preserve"> herramienta el COE, cumple </w:t>
      </w:r>
      <w:r w:rsidR="00DA5D97" w:rsidRPr="00A67558">
        <w:rPr>
          <w:rFonts w:eastAsia="Calibri"/>
          <w:color w:val="808080" w:themeColor="background1" w:themeShade="80"/>
          <w:lang w:val="es-DO"/>
        </w:rPr>
        <w:t>con la</w:t>
      </w:r>
      <w:r w:rsidRPr="00A67558">
        <w:rPr>
          <w:rFonts w:eastAsia="Calibri"/>
          <w:color w:val="808080" w:themeColor="background1" w:themeShade="80"/>
          <w:lang w:val="es-DO"/>
        </w:rPr>
        <w:t xml:space="preserve"> implementación y utilización de </w:t>
      </w:r>
      <w:r w:rsidR="00DA5D97" w:rsidRPr="00A67558">
        <w:rPr>
          <w:rFonts w:eastAsia="Calibri"/>
          <w:color w:val="808080" w:themeColor="background1" w:themeShade="80"/>
          <w:lang w:val="es-DO"/>
        </w:rPr>
        <w:t>unas técnicas</w:t>
      </w:r>
      <w:r w:rsidRPr="00A67558">
        <w:rPr>
          <w:rFonts w:eastAsia="Calibri"/>
          <w:color w:val="808080" w:themeColor="background1" w:themeShade="80"/>
          <w:lang w:val="es-DO"/>
        </w:rPr>
        <w:t xml:space="preserve"> de gestión de </w:t>
      </w:r>
      <w:r w:rsidR="00DA5D97" w:rsidRPr="00A67558">
        <w:rPr>
          <w:rFonts w:eastAsia="Calibri"/>
          <w:color w:val="808080" w:themeColor="background1" w:themeShade="80"/>
          <w:lang w:val="es-DO"/>
        </w:rPr>
        <w:t>calidad, para</w:t>
      </w:r>
      <w:r w:rsidRPr="00A67558">
        <w:rPr>
          <w:rFonts w:eastAsia="Calibri"/>
          <w:color w:val="808080" w:themeColor="background1" w:themeShade="80"/>
          <w:lang w:val="es-DO"/>
        </w:rPr>
        <w:t xml:space="preserve"> mejorar su rendimiento y desempeño. Con la aplicación de </w:t>
      </w:r>
      <w:r w:rsidR="00DA5D97" w:rsidRPr="00A67558">
        <w:rPr>
          <w:rFonts w:eastAsia="Calibri"/>
          <w:color w:val="808080" w:themeColor="background1" w:themeShade="80"/>
          <w:lang w:val="es-DO"/>
        </w:rPr>
        <w:t>este modelo</w:t>
      </w:r>
      <w:r w:rsidRPr="00A67558">
        <w:rPr>
          <w:rFonts w:eastAsia="Calibri"/>
          <w:color w:val="808080" w:themeColor="background1" w:themeShade="80"/>
          <w:lang w:val="es-DO"/>
        </w:rPr>
        <w:t xml:space="preserve"> el Centro de Operaciones de Emergencias, identifica puntos fuertes y aplica </w:t>
      </w:r>
      <w:r w:rsidR="00DA5D97" w:rsidRPr="00A67558">
        <w:rPr>
          <w:rFonts w:eastAsia="Calibri"/>
          <w:color w:val="808080" w:themeColor="background1" w:themeShade="80"/>
          <w:lang w:val="es-DO"/>
        </w:rPr>
        <w:t>mejoras continúa</w:t>
      </w:r>
      <w:r w:rsidRPr="00A67558">
        <w:rPr>
          <w:rFonts w:eastAsia="Calibri"/>
          <w:color w:val="808080" w:themeColor="background1" w:themeShade="80"/>
          <w:lang w:val="es-DO"/>
        </w:rPr>
        <w:t xml:space="preserve"> </w:t>
      </w:r>
      <w:r w:rsidR="00DA5D97" w:rsidRPr="00A67558">
        <w:rPr>
          <w:rFonts w:eastAsia="Calibri"/>
          <w:color w:val="808080" w:themeColor="background1" w:themeShade="80"/>
          <w:lang w:val="es-DO"/>
        </w:rPr>
        <w:t>en nuestros procesos</w:t>
      </w:r>
      <w:r w:rsidRPr="00A67558">
        <w:rPr>
          <w:rFonts w:eastAsia="Calibri"/>
          <w:color w:val="808080" w:themeColor="background1" w:themeShade="80"/>
          <w:lang w:val="es-DO"/>
        </w:rPr>
        <w:t xml:space="preserve"> para alcanzar niveles óptimos de eficacias y eficiencias. En ese sentido nos encontramos con una puntuación total de </w:t>
      </w:r>
      <w:r w:rsidR="00DA5D97" w:rsidRPr="00A67558">
        <w:rPr>
          <w:rFonts w:eastAsia="Calibri"/>
          <w:color w:val="808080" w:themeColor="background1" w:themeShade="80"/>
          <w:lang w:val="es-DO"/>
        </w:rPr>
        <w:t>83</w:t>
      </w:r>
      <w:r w:rsidRPr="00A67558">
        <w:rPr>
          <w:rFonts w:eastAsia="Calibri"/>
          <w:color w:val="808080" w:themeColor="background1" w:themeShade="80"/>
          <w:lang w:val="es-DO"/>
        </w:rPr>
        <w:t>.5</w:t>
      </w:r>
      <w:r w:rsidR="00DA5D97" w:rsidRPr="00A67558">
        <w:rPr>
          <w:rFonts w:eastAsia="Calibri"/>
          <w:color w:val="808080" w:themeColor="background1" w:themeShade="80"/>
          <w:lang w:val="es-DO"/>
        </w:rPr>
        <w:t>%</w:t>
      </w:r>
      <w:r w:rsidRPr="00A67558">
        <w:rPr>
          <w:rFonts w:eastAsia="Calibri"/>
          <w:color w:val="808080" w:themeColor="background1" w:themeShade="80"/>
          <w:lang w:val="es-DO"/>
        </w:rPr>
        <w:t xml:space="preserve">, de cumplimiento de los indicadores del MAP. Esto debido a que muchos </w:t>
      </w:r>
      <w:r w:rsidRPr="00A67558">
        <w:rPr>
          <w:rFonts w:eastAsia="Calibri"/>
          <w:color w:val="808080" w:themeColor="background1" w:themeShade="80"/>
          <w:lang w:val="es-DO"/>
        </w:rPr>
        <w:lastRenderedPageBreak/>
        <w:t>indicadores están proceso de actualización y otros que se han cargado están en proceso de validación por del MAP. Esta Gestión de actualización del SISMAP, es impulsada por el comité de control y seguimiento del sistema de Monitoreo de la Administración Pública (SISMAP)</w:t>
      </w:r>
      <w:r w:rsidR="003E3C70" w:rsidRPr="00A67558">
        <w:rPr>
          <w:rFonts w:eastAsia="Calibri"/>
          <w:color w:val="808080" w:themeColor="background1" w:themeShade="80"/>
          <w:lang w:val="es-DO"/>
        </w:rPr>
        <w:t>.</w:t>
      </w:r>
    </w:p>
    <w:p w14:paraId="664A3372" w14:textId="77777777" w:rsidR="003E3C70" w:rsidRPr="00A67558" w:rsidRDefault="003E3C70" w:rsidP="001715D0">
      <w:pPr>
        <w:spacing w:after="0" w:line="360" w:lineRule="auto"/>
        <w:contextualSpacing/>
        <w:jc w:val="both"/>
        <w:rPr>
          <w:rFonts w:eastAsia="Calibri"/>
          <w:color w:val="808080" w:themeColor="background1" w:themeShade="80"/>
          <w:lang w:val="es-DO"/>
        </w:rPr>
      </w:pPr>
    </w:p>
    <w:p w14:paraId="2C7D5750" w14:textId="0A908BA7" w:rsidR="001A263E" w:rsidRPr="00A67558" w:rsidRDefault="001A263E" w:rsidP="001715D0">
      <w:pPr>
        <w:spacing w:after="0" w:line="360" w:lineRule="auto"/>
        <w:contextualSpacing/>
        <w:jc w:val="both"/>
        <w:rPr>
          <w:rFonts w:eastAsia="Calibri"/>
          <w:color w:val="808080" w:themeColor="background1" w:themeShade="80"/>
          <w:lang w:val="es-DO"/>
        </w:rPr>
      </w:pPr>
      <w:r w:rsidRPr="00A67558">
        <w:rPr>
          <w:rFonts w:eastAsia="Calibri"/>
          <w:color w:val="808080" w:themeColor="background1" w:themeShade="80"/>
          <w:lang w:val="es-DO"/>
        </w:rPr>
        <w:t xml:space="preserve">Acciones para el fortalecimiento institucional. </w:t>
      </w:r>
    </w:p>
    <w:p w14:paraId="5F8B6071" w14:textId="448210E0" w:rsidR="001A263E" w:rsidRPr="00A67558" w:rsidRDefault="001A263E" w:rsidP="001715D0">
      <w:pPr>
        <w:spacing w:line="360" w:lineRule="auto"/>
        <w:ind w:left="360"/>
        <w:jc w:val="both"/>
        <w:rPr>
          <w:rFonts w:eastAsia="Calibri"/>
          <w:color w:val="808080" w:themeColor="background1" w:themeShade="80"/>
          <w:lang w:val="es-DO"/>
        </w:rPr>
      </w:pPr>
      <w:r w:rsidRPr="00A67558">
        <w:rPr>
          <w:rFonts w:eastAsia="Calibri"/>
          <w:color w:val="808080" w:themeColor="background1" w:themeShade="80"/>
          <w:lang w:val="es-DO"/>
        </w:rPr>
        <w:t xml:space="preserve">En cuanto  al fortalecimiento institucional el COE, ha recibido por parte del Gobierno herramientas de comunicación e información, así como también equipos de transportes a los fines de fortalecer la gestión operativa, en tal virtud el  uso de formularios web, la aplicación alerta COE y tablas dinámicas que se interconectan a nuestra plataforma de intranet y al sistema de Alerta COE, además  a las infografías o tableros informativos toman un avance de resumen y simplifican las informaciones de  largos documentos a resúmenes ejecutivos entendibles gráficos y manejable, </w:t>
      </w:r>
      <w:r w:rsidR="00A86331" w:rsidRPr="00A67558">
        <w:rPr>
          <w:rFonts w:eastAsia="Calibri"/>
          <w:color w:val="808080" w:themeColor="background1" w:themeShade="80"/>
          <w:lang w:val="es-DO"/>
        </w:rPr>
        <w:t xml:space="preserve"> lo que </w:t>
      </w:r>
      <w:r w:rsidRPr="00A67558">
        <w:rPr>
          <w:rFonts w:eastAsia="Calibri"/>
          <w:color w:val="808080" w:themeColor="background1" w:themeShade="80"/>
          <w:lang w:val="es-DO"/>
        </w:rPr>
        <w:t xml:space="preserve"> a permitido la agilización de en los procesos  de la toma de decisión. Esto </w:t>
      </w:r>
      <w:r w:rsidR="00A86331" w:rsidRPr="00A67558">
        <w:rPr>
          <w:rFonts w:eastAsia="Calibri"/>
          <w:color w:val="808080" w:themeColor="background1" w:themeShade="80"/>
          <w:lang w:val="es-DO"/>
        </w:rPr>
        <w:t>facilita</w:t>
      </w:r>
      <w:r w:rsidRPr="00A67558">
        <w:rPr>
          <w:rFonts w:eastAsia="Calibri"/>
          <w:color w:val="808080" w:themeColor="background1" w:themeShade="80"/>
          <w:lang w:val="es-DO"/>
        </w:rPr>
        <w:t xml:space="preserve"> reducir el tiempo en las emisiones de la alerta temprana a la población en riesgo, lo que se traduce en la protección de la vida de aquella </w:t>
      </w:r>
      <w:r w:rsidR="00AF42D2" w:rsidRPr="00A67558">
        <w:rPr>
          <w:rFonts w:eastAsia="Calibri"/>
          <w:color w:val="808080" w:themeColor="background1" w:themeShade="80"/>
          <w:lang w:val="es-DO"/>
        </w:rPr>
        <w:t>población vulnerable</w:t>
      </w:r>
      <w:r w:rsidRPr="00A67558">
        <w:rPr>
          <w:rFonts w:eastAsia="Calibri"/>
          <w:color w:val="808080" w:themeColor="background1" w:themeShade="80"/>
          <w:lang w:val="es-DO"/>
        </w:rPr>
        <w:t xml:space="preserve">, ubicada en zonas de alto riesgo con mayor </w:t>
      </w:r>
      <w:r w:rsidR="00AF42D2" w:rsidRPr="00A67558">
        <w:rPr>
          <w:rFonts w:eastAsia="Calibri"/>
          <w:color w:val="808080" w:themeColor="background1" w:themeShade="80"/>
          <w:lang w:val="es-DO"/>
        </w:rPr>
        <w:t>susceptibilidad al</w:t>
      </w:r>
      <w:r w:rsidRPr="00A67558">
        <w:rPr>
          <w:rFonts w:eastAsia="Calibri"/>
          <w:color w:val="808080" w:themeColor="background1" w:themeShade="80"/>
          <w:lang w:val="es-DO"/>
        </w:rPr>
        <w:t xml:space="preserve"> impacto de un evento adverso.</w:t>
      </w:r>
    </w:p>
    <w:p w14:paraId="5103B8D7" w14:textId="77777777" w:rsidR="001A263E" w:rsidRPr="00A67558" w:rsidRDefault="001A263E" w:rsidP="001715D0">
      <w:pPr>
        <w:pStyle w:val="Default"/>
        <w:spacing w:line="360" w:lineRule="auto"/>
        <w:jc w:val="both"/>
        <w:rPr>
          <w:color w:val="808080" w:themeColor="background1" w:themeShade="80"/>
          <w:spacing w:val="20"/>
        </w:rPr>
      </w:pPr>
    </w:p>
    <w:p w14:paraId="2A9BB605" w14:textId="19FB4DA8" w:rsidR="001952D2" w:rsidRPr="00A67558" w:rsidRDefault="00E167DD"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5.5 Desempeño del Área Comunicaciones </w:t>
      </w:r>
    </w:p>
    <w:p w14:paraId="32A29DBB"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Mediante una gestión de comunicación integral, el COE mantuvo su liderazgo en los medios de comunicación tradicional y digitales en situaciones de emergencias y los operativos especiales que, por mandato de Ley, se realizan tales como: Navidad, Virgen de La Altagracia y Semana Santa.</w:t>
      </w:r>
    </w:p>
    <w:p w14:paraId="2389E674"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lastRenderedPageBreak/>
        <w:t>El Centro de Operaciones de Emergencias en interés de transmitir de manera oportuna informaciones para elevar la conciencia del riesgo en la Republica Dominicana ante un evento adverso y fomentar la cultura de preparación en la población ha desplegado una intensa labor de promoción e información a los ciudadanos a través de la página web institucional, redes sociales, notas y ruedas de prensa, así como, la difusión de boletines informativos sobre qué hacer, antes durante y después de un evento adverso y de la  difusión de alertas preventivas con la finalidad de salvar vidas y salvaguardar propiedades.</w:t>
      </w:r>
    </w:p>
    <w:p w14:paraId="7C5AA99B"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p>
    <w:p w14:paraId="3D29ABBA" w14:textId="711A50FF"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En ese sentido, se ejecutaron mecanismos de comunicación sostenibles para sensibilizar y fomentar la cultura de prevención y preparación en la población a través de los canales establecidos en los protocolos contenidos en el manual de procedimientos del COE además de promover la participación activa de las comunidades en la preparación y respuesta de desastres en los grupos de whatsaap creados para esos fines.</w:t>
      </w:r>
    </w:p>
    <w:p w14:paraId="02ADC156" w14:textId="77777777" w:rsidR="001952D2" w:rsidRPr="00A67558" w:rsidRDefault="001952D2" w:rsidP="001715D0">
      <w:pPr>
        <w:autoSpaceDE w:val="0"/>
        <w:autoSpaceDN w:val="0"/>
        <w:adjustRightInd w:val="0"/>
        <w:spacing w:after="0" w:line="360" w:lineRule="auto"/>
        <w:jc w:val="both"/>
        <w:rPr>
          <w:rFonts w:eastAsia="Calibri"/>
          <w:color w:val="808080" w:themeColor="background1" w:themeShade="80"/>
          <w:lang w:val="es-DO"/>
        </w:rPr>
      </w:pPr>
    </w:p>
    <w:p w14:paraId="5EDEADA6" w14:textId="1CDF933F"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En materia de comunicación comunitaria se difundieron material didáctico en </w:t>
      </w:r>
      <w:r w:rsidR="001F344F" w:rsidRPr="00A67558">
        <w:rPr>
          <w:rFonts w:eastAsia="Calibri"/>
          <w:color w:val="808080" w:themeColor="background1" w:themeShade="80"/>
          <w:lang w:val="es-DO"/>
        </w:rPr>
        <w:t>forma digital</w:t>
      </w:r>
      <w:r w:rsidRPr="00A67558">
        <w:rPr>
          <w:rFonts w:eastAsia="Calibri"/>
          <w:color w:val="808080" w:themeColor="background1" w:themeShade="80"/>
          <w:lang w:val="es-DO"/>
        </w:rPr>
        <w:t xml:space="preserve"> de que hacer en caso de terremotos, Tsunamis, fuertes lluvias, inundaciones, tormentas tropicales y huracanes, impactando a unas 43 redes comunitarias a nivel nacional.</w:t>
      </w:r>
    </w:p>
    <w:p w14:paraId="1FB895FF" w14:textId="77777777" w:rsidR="001952D2" w:rsidRPr="00A67558" w:rsidRDefault="001952D2" w:rsidP="001715D0">
      <w:pPr>
        <w:autoSpaceDE w:val="0"/>
        <w:autoSpaceDN w:val="0"/>
        <w:adjustRightInd w:val="0"/>
        <w:spacing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 </w:t>
      </w:r>
    </w:p>
    <w:p w14:paraId="075F1635"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En nuestra página Web se crearon dos portales para sismos y temporada de huracanes con cajas de herramientas conteniendo material y guías de que hacer en caso de estos eventos. Estos portales están dirigidos a la población en general con énfasis en la población estudiantil.</w:t>
      </w:r>
    </w:p>
    <w:p w14:paraId="65E39611" w14:textId="77777777" w:rsidR="001952D2" w:rsidRPr="00A67558" w:rsidRDefault="001952D2" w:rsidP="001715D0">
      <w:pPr>
        <w:autoSpaceDE w:val="0"/>
        <w:autoSpaceDN w:val="0"/>
        <w:adjustRightInd w:val="0"/>
        <w:spacing w:after="0" w:line="360" w:lineRule="auto"/>
        <w:jc w:val="both"/>
        <w:rPr>
          <w:rFonts w:eastAsia="Calibri"/>
          <w:color w:val="808080" w:themeColor="background1" w:themeShade="80"/>
          <w:lang w:val="es-DO"/>
        </w:rPr>
      </w:pPr>
    </w:p>
    <w:p w14:paraId="6700E776" w14:textId="41F070E4"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En otro, orden hubo un crecimiento de 42% en comparación al año pasado en los usuarios de las diferentes plataformas de las redes sociales nuestras y además, se creó el canal noticioso ALERTA COE en la plataforma de </w:t>
      </w:r>
      <w:r w:rsidR="00CC09A8" w:rsidRPr="00A67558">
        <w:rPr>
          <w:rFonts w:eastAsia="Calibri"/>
          <w:color w:val="808080" w:themeColor="background1" w:themeShade="80"/>
          <w:lang w:val="es-DO"/>
        </w:rPr>
        <w:t>WhatsApp</w:t>
      </w:r>
      <w:r w:rsidRPr="00A67558">
        <w:rPr>
          <w:rFonts w:eastAsia="Calibri"/>
          <w:color w:val="808080" w:themeColor="background1" w:themeShade="80"/>
          <w:lang w:val="es-DO"/>
        </w:rPr>
        <w:t>.</w:t>
      </w:r>
    </w:p>
    <w:p w14:paraId="28BC792D"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p>
    <w:p w14:paraId="61818EFC" w14:textId="475954BC"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Desde los diferentes canales digitales, redes sociales y </w:t>
      </w:r>
      <w:r w:rsidR="001F344F" w:rsidRPr="00A67558">
        <w:rPr>
          <w:rFonts w:eastAsia="Calibri"/>
          <w:color w:val="808080" w:themeColor="background1" w:themeShade="80"/>
          <w:lang w:val="es-DO"/>
        </w:rPr>
        <w:t>la aplicación</w:t>
      </w:r>
      <w:r w:rsidRPr="00A67558">
        <w:rPr>
          <w:rFonts w:eastAsia="Calibri"/>
          <w:color w:val="808080" w:themeColor="background1" w:themeShade="80"/>
          <w:lang w:val="es-DO"/>
        </w:rPr>
        <w:t xml:space="preserve"> Alerta COE permitió orientar a la población en cuanto a las rutas de evacuación y localización de los albergues, informaciones oportunas y recomendaciones de que hacer para estar preparados ante un evento adverso.</w:t>
      </w:r>
    </w:p>
    <w:p w14:paraId="42573901" w14:textId="33D91454"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Con estos medios de comunicación digital hemos impactados a </w:t>
      </w:r>
      <w:r w:rsidR="001F344F" w:rsidRPr="00A67558">
        <w:rPr>
          <w:rFonts w:eastAsia="Calibri"/>
          <w:color w:val="808080" w:themeColor="background1" w:themeShade="80"/>
          <w:lang w:val="es-DO"/>
        </w:rPr>
        <w:t>más</w:t>
      </w:r>
      <w:r w:rsidRPr="00A67558">
        <w:rPr>
          <w:rFonts w:eastAsia="Calibri"/>
          <w:color w:val="808080" w:themeColor="background1" w:themeShade="80"/>
          <w:lang w:val="es-DO"/>
        </w:rPr>
        <w:t xml:space="preserve"> de </w:t>
      </w:r>
      <w:r w:rsidR="00CC09A8" w:rsidRPr="00A67558">
        <w:rPr>
          <w:rFonts w:eastAsia="Calibri"/>
          <w:color w:val="808080" w:themeColor="background1" w:themeShade="80"/>
          <w:lang w:val="es-DO"/>
        </w:rPr>
        <w:t>900 mil</w:t>
      </w:r>
      <w:r w:rsidRPr="00A67558">
        <w:rPr>
          <w:rFonts w:eastAsia="Calibri"/>
          <w:color w:val="808080" w:themeColor="background1" w:themeShade="80"/>
          <w:lang w:val="es-DO"/>
        </w:rPr>
        <w:t xml:space="preserve"> usuarios directa e indirectamente a través de las alertas emitidas.</w:t>
      </w:r>
    </w:p>
    <w:p w14:paraId="2732C4F0"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p>
    <w:p w14:paraId="61BA0267"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Con nuestra aplicación Alerta COE, le ha permitido al Centro de Operaciones de Emergencia (COE) difundir niveles de alerta a la población antes, durante y después de un evento adverso que afectan o pueden afectar a una zona o distintas zonas administrativas de la República Dominicana.</w:t>
      </w:r>
    </w:p>
    <w:p w14:paraId="37FB13BE" w14:textId="0A30B0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Cabe destacar que el área de comunicaciones se ha modernizado con la adquisición de equipos de última generación para mejorar la calidad del audio visual, transmisiones en vivo, videos y material gráfico educativo para mantener informado a la población en general con buena calidad y oportuna.</w:t>
      </w:r>
    </w:p>
    <w:p w14:paraId="36313033"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p>
    <w:p w14:paraId="7003B654" w14:textId="77777777" w:rsidR="00244514" w:rsidRPr="00A67558" w:rsidRDefault="00244514" w:rsidP="001715D0">
      <w:pPr>
        <w:tabs>
          <w:tab w:val="left" w:pos="0"/>
        </w:tabs>
        <w:spacing w:line="360" w:lineRule="auto"/>
        <w:jc w:val="both"/>
        <w:rPr>
          <w:rFonts w:eastAsia="Calibri"/>
          <w:color w:val="808080" w:themeColor="background1" w:themeShade="80"/>
          <w:lang w:val="es-DO"/>
        </w:rPr>
      </w:pPr>
    </w:p>
    <w:p w14:paraId="1812D5A5" w14:textId="4CF24FE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lastRenderedPageBreak/>
        <w:t xml:space="preserve">Durante este periodo, se realizaron  (41) conferencias de prensa  comprendidas entre los operativos especiales, inicio de la Temporada de Huracanes y el impacto de la Tormenta tropical Franklin y las lluvias producto de  una vaguada asociada a una baja presión en el mes de noviembre orientando e impactando directamente a más de 8 millones de personas en la geografía nacional las cuales se informaron de una manera oportuna sobre  las medias de carácter  preventivas que debían asumir para proteger su vida, bienes y servicios así como, de informaciones relacionadas con los eventos especiales como Semana Santa, Navidad y Virgen de la Altagracia cuyo propósito principal es de salvar vidas. </w:t>
      </w:r>
    </w:p>
    <w:p w14:paraId="259AC880"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p>
    <w:p w14:paraId="3E0A9AC3" w14:textId="77777777" w:rsidR="001952D2" w:rsidRPr="00A67558" w:rsidRDefault="001952D2" w:rsidP="001715D0">
      <w:pPr>
        <w:tabs>
          <w:tab w:val="left" w:pos="0"/>
        </w:tabs>
        <w:spacing w:line="360" w:lineRule="auto"/>
        <w:jc w:val="both"/>
        <w:rPr>
          <w:rFonts w:eastAsia="Calibri"/>
          <w:color w:val="808080" w:themeColor="background1" w:themeShade="80"/>
          <w:lang w:val="es-DO"/>
        </w:rPr>
      </w:pPr>
      <w:r w:rsidRPr="00A67558">
        <w:rPr>
          <w:rFonts w:eastAsia="Calibri"/>
          <w:color w:val="808080" w:themeColor="background1" w:themeShade="80"/>
          <w:lang w:val="es-DO"/>
        </w:rPr>
        <w:t>Los operativos especiales fueron realizados bajo la campaña Conciencia POR LA VIDA¨ la cual fue apoyada por las 22 instituciones que conforman el COE.</w:t>
      </w:r>
    </w:p>
    <w:p w14:paraId="37DFF086" w14:textId="77777777" w:rsidR="001952D2" w:rsidRPr="00A67558" w:rsidRDefault="001952D2" w:rsidP="001952D2">
      <w:pPr>
        <w:tabs>
          <w:tab w:val="left" w:pos="0"/>
        </w:tabs>
        <w:spacing w:line="360" w:lineRule="auto"/>
        <w:jc w:val="both"/>
        <w:rPr>
          <w:color w:val="808080" w:themeColor="background1" w:themeShade="80"/>
          <w:lang w:val="es-DO"/>
        </w:rPr>
      </w:pPr>
    </w:p>
    <w:p w14:paraId="251B1BAC" w14:textId="0AD18CEA" w:rsidR="001952D2" w:rsidRPr="00A67558" w:rsidRDefault="001952D2" w:rsidP="001952D2">
      <w:pPr>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En semana Santa, esta campaña impactó a </w:t>
      </w:r>
      <w:r w:rsidR="004F105C" w:rsidRPr="00A67558">
        <w:rPr>
          <w:color w:val="808080" w:themeColor="background1" w:themeShade="80"/>
          <w:lang w:val="es-DO"/>
        </w:rPr>
        <w:t>más</w:t>
      </w:r>
      <w:r w:rsidRPr="00A67558">
        <w:rPr>
          <w:color w:val="808080" w:themeColor="background1" w:themeShade="80"/>
          <w:lang w:val="es-DO"/>
        </w:rPr>
        <w:t xml:space="preserve"> de 5 millones de ciudadanos que se movilizaron por las diferentes carreteras y vías del país. Hay que destacar que, al mismo tiempo para este periodo, utilizamos los medios visuales masivos, como las pantallas que están apostadas en las intercepciones de las principales avenidas de la ciudad capital.</w:t>
      </w:r>
    </w:p>
    <w:p w14:paraId="1C016AE8" w14:textId="77777777" w:rsidR="001952D2" w:rsidRPr="00A67558" w:rsidRDefault="001952D2" w:rsidP="001952D2">
      <w:pPr>
        <w:tabs>
          <w:tab w:val="left" w:pos="0"/>
        </w:tabs>
        <w:spacing w:line="360" w:lineRule="auto"/>
        <w:jc w:val="both"/>
        <w:rPr>
          <w:color w:val="808080" w:themeColor="background1" w:themeShade="80"/>
          <w:lang w:val="es-DO"/>
        </w:rPr>
      </w:pPr>
    </w:p>
    <w:p w14:paraId="753C6FD8" w14:textId="3063BBAF" w:rsidR="001952D2" w:rsidRPr="00A67558" w:rsidRDefault="001952D2" w:rsidP="00885223">
      <w:pPr>
        <w:tabs>
          <w:tab w:val="left" w:pos="0"/>
        </w:tabs>
        <w:spacing w:line="360" w:lineRule="auto"/>
        <w:jc w:val="both"/>
        <w:rPr>
          <w:color w:val="808080" w:themeColor="background1" w:themeShade="80"/>
          <w:lang w:val="es-DO"/>
        </w:rPr>
      </w:pPr>
      <w:r w:rsidRPr="00A67558">
        <w:rPr>
          <w:color w:val="808080" w:themeColor="background1" w:themeShade="80"/>
          <w:lang w:val="es-DO"/>
        </w:rPr>
        <w:t xml:space="preserve"> En la temporada ciclónica dimos informaciones a la población sobre qué hacer en caso de tormenta o huracán utilizando nuestros canales y redes sociales impactando más 983 mil usuarios en todas las plataformas de redes sociales. Nuestra página web ha recibido unos 750,223 visitantes en lo que va de año.</w:t>
      </w:r>
    </w:p>
    <w:p w14:paraId="12F80A6A" w14:textId="77777777" w:rsidR="00E167DD" w:rsidRPr="00A67558" w:rsidRDefault="00E167DD" w:rsidP="00E167DD">
      <w:pPr>
        <w:tabs>
          <w:tab w:val="left" w:pos="0"/>
        </w:tabs>
        <w:autoSpaceDE w:val="0"/>
        <w:autoSpaceDN w:val="0"/>
        <w:adjustRightInd w:val="0"/>
        <w:spacing w:after="0" w:line="360" w:lineRule="auto"/>
        <w:rPr>
          <w:i/>
          <w:iCs/>
          <w:color w:val="808080" w:themeColor="background1" w:themeShade="80"/>
          <w:lang w:val="es-DO" w:eastAsia="es-DO"/>
        </w:rPr>
      </w:pPr>
    </w:p>
    <w:p w14:paraId="24CDE3FF" w14:textId="021A14D3" w:rsidR="00E167DD" w:rsidRPr="00A67558" w:rsidRDefault="00E167DD" w:rsidP="00FE6D5D">
      <w:pPr>
        <w:tabs>
          <w:tab w:val="left" w:pos="0"/>
        </w:tabs>
        <w:autoSpaceDE w:val="0"/>
        <w:autoSpaceDN w:val="0"/>
        <w:adjustRightInd w:val="0"/>
        <w:spacing w:after="0" w:line="360" w:lineRule="auto"/>
        <w:jc w:val="center"/>
        <w:rPr>
          <w:color w:val="808080" w:themeColor="background1" w:themeShade="80"/>
          <w:lang w:val="es-DO"/>
        </w:rPr>
      </w:pPr>
      <w:r w:rsidRPr="00A67558">
        <w:rPr>
          <w:b/>
          <w:bCs/>
          <w:color w:val="808080" w:themeColor="background1" w:themeShade="80"/>
          <w:lang w:val="es-DO"/>
        </w:rPr>
        <w:t xml:space="preserve">VI. </w:t>
      </w:r>
      <w:r w:rsidR="000E67AC" w:rsidRPr="00A67558">
        <w:rPr>
          <w:b/>
          <w:bCs/>
          <w:color w:val="808080" w:themeColor="background1" w:themeShade="80"/>
          <w:lang w:val="es-DO" w:eastAsia="es-DO"/>
        </w:rPr>
        <w:t>SERVICIO AL CIUDADANO Y TRANSPARENCIA INSTITUCIONAL</w:t>
      </w:r>
    </w:p>
    <w:p w14:paraId="09B076D8" w14:textId="2593EACE" w:rsidR="00E167DD" w:rsidRPr="00A67558" w:rsidRDefault="00885223" w:rsidP="00E167DD">
      <w:pPr>
        <w:tabs>
          <w:tab w:val="left" w:pos="0"/>
        </w:tabs>
        <w:autoSpaceDE w:val="0"/>
        <w:autoSpaceDN w:val="0"/>
        <w:adjustRightInd w:val="0"/>
        <w:spacing w:after="0" w:line="360" w:lineRule="auto"/>
        <w:rPr>
          <w:color w:val="808080" w:themeColor="background1" w:themeShade="80"/>
          <w:lang w:val="es-DO"/>
        </w:rPr>
      </w:pPr>
      <w:r w:rsidRPr="00A67558">
        <w:rPr>
          <w:noProof/>
          <w:color w:val="808080" w:themeColor="background1" w:themeShade="80"/>
        </w:rPr>
        <mc:AlternateContent>
          <mc:Choice Requires="wps">
            <w:drawing>
              <wp:anchor distT="4294967295" distB="4294967295" distL="114300" distR="114300" simplePos="0" relativeHeight="251752448" behindDoc="0" locked="0" layoutInCell="1" allowOverlap="1" wp14:anchorId="7A8A9C96" wp14:editId="2B4425F3">
                <wp:simplePos x="0" y="0"/>
                <wp:positionH relativeFrom="margin">
                  <wp:posOffset>2173020</wp:posOffset>
                </wp:positionH>
                <wp:positionV relativeFrom="paragraph">
                  <wp:posOffset>114835</wp:posOffset>
                </wp:positionV>
                <wp:extent cx="463550" cy="0"/>
                <wp:effectExtent l="0" t="19050" r="317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C36C1E" id="Conector recto 11" o:spid="_x0000_s1026" style="position:absolute;z-index:2517524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1.1pt,9.05pt" to="20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" strokecolor="#ee2a24" strokeweight="2.25pt">
                <v:stroke joinstyle="miter"/>
                <w10:wrap anchorx="margin"/>
              </v:line>
            </w:pict>
          </mc:Fallback>
        </mc:AlternateContent>
      </w:r>
    </w:p>
    <w:p w14:paraId="2A2D0ACE" w14:textId="6DCE77AA" w:rsidR="009B1F04" w:rsidRPr="00A67558" w:rsidRDefault="000F1730" w:rsidP="009B1F04">
      <w:pPr>
        <w:tabs>
          <w:tab w:val="left" w:pos="0"/>
        </w:tabs>
        <w:autoSpaceDE w:val="0"/>
        <w:autoSpaceDN w:val="0"/>
        <w:adjustRightInd w:val="0"/>
        <w:spacing w:after="0" w:line="360" w:lineRule="auto"/>
        <w:rPr>
          <w:color w:val="808080" w:themeColor="background1" w:themeShade="80"/>
          <w:lang w:val="es-DO"/>
        </w:rPr>
      </w:pPr>
      <w:r w:rsidRPr="00A67558">
        <w:rPr>
          <w:color w:val="808080" w:themeColor="background1" w:themeShade="80"/>
          <w:lang w:val="es-DO"/>
        </w:rPr>
        <w:t>6.</w:t>
      </w:r>
      <w:r w:rsidR="009B1F04" w:rsidRPr="00A67558">
        <w:rPr>
          <w:color w:val="808080" w:themeColor="background1" w:themeShade="80"/>
          <w:lang w:val="es-DO"/>
        </w:rPr>
        <w:t>1 Nivel de la satisfacción con el servicio</w:t>
      </w:r>
    </w:p>
    <w:p w14:paraId="1D045AD4" w14:textId="77777777" w:rsidR="009B1F04" w:rsidRPr="00A67558" w:rsidRDefault="009B1F04" w:rsidP="009B1F04">
      <w:pPr>
        <w:tabs>
          <w:tab w:val="left" w:pos="0"/>
        </w:tabs>
        <w:autoSpaceDE w:val="0"/>
        <w:autoSpaceDN w:val="0"/>
        <w:adjustRightInd w:val="0"/>
        <w:spacing w:after="0" w:line="360" w:lineRule="auto"/>
        <w:rPr>
          <w:color w:val="808080" w:themeColor="background1" w:themeShade="80"/>
          <w:lang w:val="es-DO"/>
        </w:rPr>
      </w:pPr>
    </w:p>
    <w:p w14:paraId="4B1D3043" w14:textId="77777777" w:rsidR="009B1F04" w:rsidRPr="00A67558" w:rsidRDefault="009B1F04" w:rsidP="009B1F04">
      <w:pPr>
        <w:widowControl w:val="0"/>
        <w:tabs>
          <w:tab w:val="left" w:pos="0"/>
        </w:tabs>
        <w:spacing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El nivel de cumplimiento en el servicio ha sido excelente ya que no hemos recibido quejas de ningún ciudadano en cuanto a las diferentes solicitudes de información. Las solicitudes de información se mantienen en un nivel bajo ya que contamos con un aparato comunicacional robusto que se encarga de distribuir de forma eficaz las informaciones de importancia concernientes al Centro de Operaciones de Emergencias. A   nivel interno hemos realizado encuestas las cuales muestran un resultado positivo del desenvolvimiento de esta Oficina de Acceso a la Información.</w:t>
      </w:r>
    </w:p>
    <w:p w14:paraId="39D14B7D" w14:textId="77777777" w:rsidR="009B1F04" w:rsidRPr="00A67558" w:rsidRDefault="009B1F04" w:rsidP="009B1F04">
      <w:pPr>
        <w:widowControl w:val="0"/>
        <w:tabs>
          <w:tab w:val="left" w:pos="0"/>
        </w:tabs>
        <w:spacing w:after="0" w:line="360" w:lineRule="auto"/>
        <w:ind w:left="440" w:right="472"/>
        <w:jc w:val="both"/>
        <w:rPr>
          <w:rFonts w:eastAsia="Calibri"/>
          <w:color w:val="808080" w:themeColor="background1" w:themeShade="80"/>
          <w:lang w:val="es-DO"/>
        </w:rPr>
      </w:pPr>
    </w:p>
    <w:p w14:paraId="2D49C963" w14:textId="38C3D6E6" w:rsidR="009B1F04" w:rsidRPr="00A67558" w:rsidRDefault="009B1F04" w:rsidP="009B1F04">
      <w:pPr>
        <w:widowControl w:val="0"/>
        <w:tabs>
          <w:tab w:val="left" w:pos="0"/>
        </w:tabs>
        <w:spacing w:after="0" w:line="360" w:lineRule="auto"/>
        <w:ind w:right="461"/>
        <w:rPr>
          <w:rFonts w:eastAsia="Calibri"/>
          <w:color w:val="808080" w:themeColor="background1" w:themeShade="80"/>
          <w:lang w:val="es-DO"/>
        </w:rPr>
      </w:pPr>
      <w:r w:rsidRPr="00A67558">
        <w:rPr>
          <w:rFonts w:eastAsia="Times New Roman"/>
          <w:color w:val="808080" w:themeColor="background1" w:themeShade="80"/>
          <w:spacing w:val="0"/>
          <w:lang w:val="es-DO"/>
        </w:rPr>
        <w:t xml:space="preserve"> </w:t>
      </w:r>
      <w:r w:rsidR="001F344F" w:rsidRPr="00A67558">
        <w:rPr>
          <w:rFonts w:eastAsia="Times New Roman"/>
          <w:color w:val="808080" w:themeColor="background1" w:themeShade="80"/>
          <w:spacing w:val="0"/>
          <w:lang w:val="es-DO"/>
        </w:rPr>
        <w:t>6.2 Nivel</w:t>
      </w:r>
      <w:r w:rsidRPr="00A67558">
        <w:rPr>
          <w:rFonts w:eastAsia="Calibri"/>
          <w:color w:val="808080" w:themeColor="background1" w:themeShade="80"/>
          <w:lang w:val="es-DO"/>
        </w:rPr>
        <w:t xml:space="preserve"> de cumplimiento acceso a la Información</w:t>
      </w:r>
    </w:p>
    <w:p w14:paraId="02BF9FAE" w14:textId="77777777" w:rsidR="009B1F04" w:rsidRPr="00A67558" w:rsidRDefault="009B1F04" w:rsidP="009B1F04">
      <w:pPr>
        <w:widowControl w:val="0"/>
        <w:tabs>
          <w:tab w:val="left" w:pos="0"/>
        </w:tabs>
        <w:spacing w:after="0" w:line="360" w:lineRule="auto"/>
        <w:ind w:left="440" w:right="461"/>
        <w:rPr>
          <w:rFonts w:eastAsia="Calibri"/>
          <w:color w:val="808080" w:themeColor="background1" w:themeShade="80"/>
          <w:lang w:val="es-DO"/>
        </w:rPr>
      </w:pPr>
      <w:r w:rsidRPr="00A67558">
        <w:rPr>
          <w:rFonts w:eastAsia="Calibri"/>
          <w:color w:val="808080" w:themeColor="background1" w:themeShade="80"/>
          <w:lang w:val="es-DO"/>
        </w:rPr>
        <w:tab/>
      </w:r>
    </w:p>
    <w:p w14:paraId="2E0E706A" w14:textId="36A39D74" w:rsidR="009B1F04" w:rsidRPr="00A67558" w:rsidRDefault="009B1F04" w:rsidP="009B1F04">
      <w:pPr>
        <w:widowControl w:val="0"/>
        <w:tabs>
          <w:tab w:val="left" w:pos="0"/>
        </w:tabs>
        <w:spacing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Durante este año el nivel de cumplimiento de acceso a la información ha sido eficaz, ya que se ha respondido a todas las inquietudes que han surgido por los diferentes medios mediante los cuales   se   solicita   información.   En este año hemos recibido 4 solicitudes por medio del portal SAIP, todas las solicitudes son fueron respondidas en un 100%, dentro del plazo.</w:t>
      </w:r>
    </w:p>
    <w:p w14:paraId="7AFB5378" w14:textId="77777777" w:rsidR="009B1F04" w:rsidRPr="00A67558" w:rsidRDefault="009B1F04" w:rsidP="009B1F04">
      <w:pPr>
        <w:widowControl w:val="0"/>
        <w:tabs>
          <w:tab w:val="left" w:pos="0"/>
        </w:tabs>
        <w:spacing w:after="0" w:line="360" w:lineRule="auto"/>
        <w:rPr>
          <w:rFonts w:eastAsia="Calibri"/>
          <w:color w:val="808080" w:themeColor="background1" w:themeShade="80"/>
          <w:lang w:val="es-DO"/>
        </w:rPr>
      </w:pPr>
      <w:r w:rsidRPr="00A67558">
        <w:rPr>
          <w:rFonts w:eastAsia="Times New Roman"/>
          <w:color w:val="808080" w:themeColor="background1" w:themeShade="80"/>
          <w:spacing w:val="0"/>
          <w:lang w:val="es-DO"/>
        </w:rPr>
        <w:t>6.3</w:t>
      </w:r>
      <w:r w:rsidRPr="00A67558">
        <w:rPr>
          <w:rFonts w:eastAsia="Times New Roman"/>
          <w:color w:val="808080" w:themeColor="background1" w:themeShade="80"/>
          <w:spacing w:val="0"/>
          <w:lang w:val="es-DO"/>
        </w:rPr>
        <w:tab/>
      </w:r>
      <w:r w:rsidRPr="00A67558">
        <w:rPr>
          <w:rFonts w:eastAsia="Calibri"/>
          <w:color w:val="808080" w:themeColor="background1" w:themeShade="80"/>
          <w:lang w:val="es-DO"/>
        </w:rPr>
        <w:t>Resultado Sistema de Quejas, Reclamos y Sugerencias</w:t>
      </w:r>
    </w:p>
    <w:p w14:paraId="16BE0EF1" w14:textId="77777777" w:rsidR="009B1F04" w:rsidRPr="00A67558" w:rsidRDefault="009B1F04" w:rsidP="009B1F04">
      <w:pPr>
        <w:widowControl w:val="0"/>
        <w:tabs>
          <w:tab w:val="left" w:pos="0"/>
        </w:tabs>
        <w:spacing w:after="0" w:line="360" w:lineRule="auto"/>
        <w:ind w:left="440" w:right="461"/>
        <w:rPr>
          <w:rFonts w:eastAsia="Calibri"/>
          <w:color w:val="808080" w:themeColor="background1" w:themeShade="80"/>
          <w:lang w:val="es-DO"/>
        </w:rPr>
      </w:pPr>
    </w:p>
    <w:p w14:paraId="14500035" w14:textId="77777777" w:rsidR="009B1F04" w:rsidRPr="00A67558" w:rsidRDefault="009B1F04" w:rsidP="009B1F04">
      <w:pPr>
        <w:widowControl w:val="0"/>
        <w:tabs>
          <w:tab w:val="left" w:pos="0"/>
        </w:tabs>
        <w:spacing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Durante este año solo hemos recibido 1 solicitud, la cual resulto que no correspondía a nuestra institución. En ese sentido ponderamos que la institución ha tenido un buen desenvolvimiento ante la ciudadanía. Estimamos pertinente que dentro de los planes de mejora se le pueda dar una mayor promoción al Sistema de Quejas, Reclamos y sus </w:t>
      </w:r>
      <w:r w:rsidRPr="00A67558">
        <w:rPr>
          <w:rFonts w:eastAsia="Calibri"/>
          <w:color w:val="808080" w:themeColor="background1" w:themeShade="80"/>
          <w:lang w:val="es-DO"/>
        </w:rPr>
        <w:lastRenderedPageBreak/>
        <w:t>gerencias para que así la ciudadanía se sienta más motivada a utilizarlo. Más motivada a utilizarlo.</w:t>
      </w:r>
    </w:p>
    <w:p w14:paraId="5C249DC3" w14:textId="77777777" w:rsidR="009B1F04" w:rsidRPr="00A67558" w:rsidRDefault="009B1F04" w:rsidP="009B1F04">
      <w:pPr>
        <w:widowControl w:val="0"/>
        <w:tabs>
          <w:tab w:val="left" w:pos="0"/>
        </w:tabs>
        <w:spacing w:after="0" w:line="360" w:lineRule="auto"/>
        <w:ind w:left="440" w:right="461"/>
        <w:jc w:val="both"/>
        <w:rPr>
          <w:rFonts w:eastAsia="Calibri"/>
          <w:color w:val="808080" w:themeColor="background1" w:themeShade="80"/>
          <w:lang w:val="es-DO"/>
        </w:rPr>
      </w:pPr>
    </w:p>
    <w:p w14:paraId="03C517A3" w14:textId="77777777" w:rsidR="009B1F04" w:rsidRPr="00A67558" w:rsidRDefault="009B1F04" w:rsidP="009B1F04">
      <w:pPr>
        <w:widowControl w:val="0"/>
        <w:tabs>
          <w:tab w:val="left" w:pos="0"/>
          <w:tab w:val="left" w:pos="876"/>
        </w:tabs>
        <w:spacing w:before="69" w:after="0" w:line="360" w:lineRule="auto"/>
        <w:rPr>
          <w:rFonts w:eastAsia="Calibri"/>
          <w:color w:val="808080" w:themeColor="background1" w:themeShade="80"/>
          <w:lang w:val="es-DO"/>
        </w:rPr>
      </w:pPr>
      <w:r w:rsidRPr="00A67558">
        <w:rPr>
          <w:rFonts w:eastAsia="Calibri"/>
          <w:color w:val="808080" w:themeColor="background1" w:themeShade="80"/>
          <w:lang w:val="es-DO"/>
        </w:rPr>
        <w:t>6.4    Resultado mediciones del portal de Transparencia</w:t>
      </w:r>
    </w:p>
    <w:p w14:paraId="3B287ADE" w14:textId="77777777" w:rsidR="009B1F04" w:rsidRPr="00A67558" w:rsidRDefault="009B1F04" w:rsidP="009B1F04">
      <w:pPr>
        <w:widowControl w:val="0"/>
        <w:tabs>
          <w:tab w:val="left" w:pos="0"/>
          <w:tab w:val="left" w:pos="876"/>
        </w:tabs>
        <w:spacing w:before="69" w:after="0" w:line="360" w:lineRule="auto"/>
        <w:ind w:left="440"/>
        <w:rPr>
          <w:rFonts w:eastAsia="Calibri"/>
          <w:color w:val="808080" w:themeColor="background1" w:themeShade="80"/>
          <w:lang w:val="es-DO"/>
        </w:rPr>
      </w:pPr>
    </w:p>
    <w:p w14:paraId="1AFE6866"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Puntuación portal de transparencia año 2023</w:t>
      </w:r>
    </w:p>
    <w:p w14:paraId="2CF7CB0D"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Marzo 91.61</w:t>
      </w:r>
    </w:p>
    <w:p w14:paraId="39357BD4"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Abril 86.06</w:t>
      </w:r>
    </w:p>
    <w:p w14:paraId="53DC4024"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Mayo 90.04</w:t>
      </w:r>
    </w:p>
    <w:p w14:paraId="439593E6"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Junio 88.45</w:t>
      </w:r>
    </w:p>
    <w:p w14:paraId="5C57AAD5"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Julio 90.3</w:t>
      </w:r>
    </w:p>
    <w:p w14:paraId="2A4183C6"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Agosto 89.3</w:t>
      </w:r>
    </w:p>
    <w:p w14:paraId="2E6906F7"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Septiembre 88.5</w:t>
      </w:r>
    </w:p>
    <w:p w14:paraId="0E3D08E0"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Agosto 92.77</w:t>
      </w:r>
    </w:p>
    <w:p w14:paraId="568A365E"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Septiembre 88.23</w:t>
      </w:r>
    </w:p>
    <w:p w14:paraId="0F548872" w14:textId="77777777"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Octubre 92.77</w:t>
      </w:r>
    </w:p>
    <w:p w14:paraId="39033E27" w14:textId="5F0C8BAD"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Noviembre</w:t>
      </w:r>
      <w:r w:rsidR="00C24BA1" w:rsidRPr="00A67558">
        <w:rPr>
          <w:rFonts w:eastAsia="Calibri"/>
          <w:color w:val="808080" w:themeColor="background1" w:themeShade="80"/>
          <w:lang w:val="es-DO"/>
        </w:rPr>
        <w:t>. N/A</w:t>
      </w:r>
    </w:p>
    <w:p w14:paraId="4C74359C" w14:textId="1234120E" w:rsidR="009B1F04" w:rsidRPr="00A67558" w:rsidRDefault="009B1F04" w:rsidP="009B1F04">
      <w:pPr>
        <w:spacing w:line="360" w:lineRule="auto"/>
        <w:rPr>
          <w:rFonts w:eastAsia="Calibri"/>
          <w:color w:val="808080" w:themeColor="background1" w:themeShade="80"/>
          <w:lang w:val="es-DO"/>
        </w:rPr>
      </w:pPr>
      <w:r w:rsidRPr="00A67558">
        <w:rPr>
          <w:rFonts w:eastAsia="Calibri"/>
          <w:color w:val="808080" w:themeColor="background1" w:themeShade="80"/>
          <w:lang w:val="es-DO"/>
        </w:rPr>
        <w:t>Diciembre</w:t>
      </w:r>
      <w:r w:rsidR="00C24BA1" w:rsidRPr="00A67558">
        <w:rPr>
          <w:rFonts w:eastAsia="Calibri"/>
          <w:color w:val="808080" w:themeColor="background1" w:themeShade="80"/>
          <w:lang w:val="es-DO"/>
        </w:rPr>
        <w:t>. N/A</w:t>
      </w:r>
    </w:p>
    <w:p w14:paraId="21397A8A" w14:textId="77777777" w:rsidR="009B1F04" w:rsidRPr="00A67558" w:rsidRDefault="009B1F04" w:rsidP="009B1F04">
      <w:pPr>
        <w:widowControl w:val="0"/>
        <w:tabs>
          <w:tab w:val="left" w:pos="0"/>
        </w:tabs>
        <w:spacing w:before="11" w:after="0" w:line="360" w:lineRule="auto"/>
        <w:ind w:left="440" w:right="463"/>
        <w:jc w:val="both"/>
        <w:rPr>
          <w:rFonts w:eastAsia="Calibri"/>
          <w:color w:val="808080" w:themeColor="background1" w:themeShade="80"/>
          <w:lang w:val="es-DO"/>
        </w:rPr>
      </w:pPr>
    </w:p>
    <w:p w14:paraId="351EC3F2" w14:textId="1592BC9A" w:rsidR="009B1F04" w:rsidRPr="00A67558" w:rsidRDefault="009B1F04" w:rsidP="009B1F04">
      <w:pPr>
        <w:widowControl w:val="0"/>
        <w:tabs>
          <w:tab w:val="left" w:pos="0"/>
        </w:tabs>
        <w:spacing w:before="11"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Noviembre y diciembre aún están pendientes de evaluación. El plan para mejorar es gestionar con las áreas correspondientes que nos envíen y/ o ejecuten la información y/ o acciones </w:t>
      </w:r>
      <w:r w:rsidR="00A65AAE" w:rsidRPr="00A67558">
        <w:rPr>
          <w:rFonts w:eastAsia="Calibri"/>
          <w:color w:val="808080" w:themeColor="background1" w:themeShade="80"/>
          <w:lang w:val="es-DO"/>
        </w:rPr>
        <w:t xml:space="preserve">que </w:t>
      </w:r>
      <w:r w:rsidR="001F344F" w:rsidRPr="00A67558">
        <w:rPr>
          <w:rFonts w:eastAsia="Calibri"/>
          <w:color w:val="808080" w:themeColor="background1" w:themeShade="80"/>
          <w:lang w:val="es-DO"/>
        </w:rPr>
        <w:t>falta para poder</w:t>
      </w:r>
      <w:r w:rsidRPr="00A67558">
        <w:rPr>
          <w:rFonts w:eastAsia="Calibri"/>
          <w:color w:val="808080" w:themeColor="background1" w:themeShade="80"/>
          <w:lang w:val="es-DO"/>
        </w:rPr>
        <w:t xml:space="preserve"> acumular el 100 % de los puntos.  Las calificaciones se encuentran sobre los 90 puntos de manera constante y trabajando para alcanzar los 100 puntos.</w:t>
      </w:r>
    </w:p>
    <w:p w14:paraId="51CC01B4" w14:textId="3C78AAD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r w:rsidRPr="00A67558">
        <w:rPr>
          <w:color w:val="808080" w:themeColor="background1" w:themeShade="80"/>
          <w:lang w:val="es-DO"/>
        </w:rPr>
        <w:lastRenderedPageBreak/>
        <w:t>6.1 Nivel de la satisfacción con el servicio</w:t>
      </w:r>
    </w:p>
    <w:p w14:paraId="1A6A29F0"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3A7833B0" w14:textId="77777777" w:rsidR="009B1F04" w:rsidRPr="00A67558" w:rsidRDefault="009B1F04" w:rsidP="009B1F04">
      <w:pPr>
        <w:widowControl w:val="0"/>
        <w:tabs>
          <w:tab w:val="left" w:pos="0"/>
        </w:tabs>
        <w:spacing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Durante este año el nivel de cumplimiento de acceso a la información ha sido eficaz, ya que se ha respondido a todas las inquietudes que han surgido por los diferentes medios mediante los cuales   se   solicita   información.   En este año hemos recibido 4 solicitudes por medio del portal SAIP, todas las solicitudes son fueron respondidas en un 100%, dentro del plazo.</w:t>
      </w:r>
    </w:p>
    <w:p w14:paraId="6CBA3B61" w14:textId="77777777" w:rsidR="00E167DD" w:rsidRPr="00A67558" w:rsidRDefault="00E167DD" w:rsidP="00E167DD">
      <w:pPr>
        <w:pStyle w:val="Textoindependiente"/>
        <w:tabs>
          <w:tab w:val="left" w:pos="0"/>
        </w:tabs>
        <w:spacing w:line="360" w:lineRule="auto"/>
        <w:ind w:right="472"/>
        <w:jc w:val="both"/>
        <w:rPr>
          <w:rFonts w:eastAsia="Calibri"/>
          <w:color w:val="808080" w:themeColor="background1" w:themeShade="80"/>
          <w:spacing w:val="20"/>
          <w:lang w:val="es-DO"/>
        </w:rPr>
      </w:pPr>
    </w:p>
    <w:p w14:paraId="32BDE7F3" w14:textId="77777777" w:rsidR="009B1F04" w:rsidRPr="00A67558" w:rsidRDefault="009B1F04" w:rsidP="00E167DD">
      <w:pPr>
        <w:pStyle w:val="Textoindependiente"/>
        <w:tabs>
          <w:tab w:val="left" w:pos="0"/>
        </w:tabs>
        <w:spacing w:line="360" w:lineRule="auto"/>
        <w:ind w:right="472"/>
        <w:jc w:val="both"/>
        <w:rPr>
          <w:rFonts w:eastAsia="Calibri"/>
          <w:color w:val="808080" w:themeColor="background1" w:themeShade="80"/>
          <w:spacing w:val="20"/>
          <w:lang w:val="es-DO"/>
        </w:rPr>
      </w:pPr>
    </w:p>
    <w:p w14:paraId="3F84F3CC" w14:textId="4283A060" w:rsidR="00E167DD" w:rsidRPr="00A67558" w:rsidRDefault="0049605B" w:rsidP="0049605B">
      <w:pPr>
        <w:pStyle w:val="Textoindependiente"/>
        <w:tabs>
          <w:tab w:val="left" w:pos="0"/>
        </w:tabs>
        <w:spacing w:line="360" w:lineRule="auto"/>
        <w:ind w:left="0" w:right="461"/>
        <w:rPr>
          <w:rFonts w:eastAsia="Calibri"/>
          <w:color w:val="808080" w:themeColor="background1" w:themeShade="80"/>
          <w:spacing w:val="20"/>
          <w:lang w:val="es-DO"/>
        </w:rPr>
      </w:pPr>
      <w:r w:rsidRPr="00A67558">
        <w:rPr>
          <w:color w:val="808080" w:themeColor="background1" w:themeShade="80"/>
          <w:lang w:val="es-DO"/>
        </w:rPr>
        <w:t xml:space="preserve"> </w:t>
      </w:r>
      <w:r w:rsidR="00FF6AF8" w:rsidRPr="00A67558">
        <w:rPr>
          <w:color w:val="808080" w:themeColor="background1" w:themeShade="80"/>
          <w:lang w:val="es-DO"/>
        </w:rPr>
        <w:t>6.2 Nivel</w:t>
      </w:r>
      <w:r w:rsidR="00E167DD" w:rsidRPr="00A67558">
        <w:rPr>
          <w:rFonts w:eastAsia="Calibri"/>
          <w:color w:val="808080" w:themeColor="background1" w:themeShade="80"/>
          <w:spacing w:val="20"/>
          <w:lang w:val="es-DO"/>
        </w:rPr>
        <w:t xml:space="preserve"> de cumplimiento acceso a la Información</w:t>
      </w:r>
    </w:p>
    <w:p w14:paraId="6DA8C4AF" w14:textId="7CAF5DC7" w:rsidR="00EF2621" w:rsidRPr="00A67558" w:rsidRDefault="00E167DD" w:rsidP="00EF2621">
      <w:pPr>
        <w:pStyle w:val="Textoindependiente"/>
        <w:tabs>
          <w:tab w:val="left" w:pos="0"/>
        </w:tabs>
        <w:spacing w:line="360" w:lineRule="auto"/>
        <w:ind w:right="461"/>
        <w:rPr>
          <w:rFonts w:eastAsia="Calibri"/>
          <w:color w:val="808080" w:themeColor="background1" w:themeShade="80"/>
          <w:spacing w:val="20"/>
          <w:lang w:val="es-DO"/>
        </w:rPr>
      </w:pPr>
      <w:r w:rsidRPr="00A67558">
        <w:rPr>
          <w:rFonts w:eastAsia="Calibri"/>
          <w:color w:val="808080" w:themeColor="background1" w:themeShade="80"/>
          <w:spacing w:val="20"/>
          <w:lang w:val="es-DO"/>
        </w:rPr>
        <w:tab/>
      </w:r>
    </w:p>
    <w:p w14:paraId="7E8E4D08" w14:textId="77777777" w:rsidR="00EF2621" w:rsidRPr="00A67558" w:rsidRDefault="00EF2621" w:rsidP="00EF2621">
      <w:pPr>
        <w:widowControl w:val="0"/>
        <w:tabs>
          <w:tab w:val="left" w:pos="0"/>
        </w:tabs>
        <w:spacing w:after="0" w:line="360" w:lineRule="auto"/>
        <w:jc w:val="both"/>
        <w:rPr>
          <w:rFonts w:eastAsia="Times New Roman"/>
          <w:color w:val="808080" w:themeColor="background1" w:themeShade="80"/>
          <w:lang w:val="es-DO"/>
        </w:rPr>
      </w:pPr>
      <w:r w:rsidRPr="00A67558">
        <w:rPr>
          <w:rFonts w:eastAsia="Times New Roman"/>
          <w:color w:val="808080" w:themeColor="background1" w:themeShade="80"/>
          <w:lang w:val="es-DO"/>
        </w:rPr>
        <w:t>Durante este año el nivel de cumplimiento de acceso a la información ha sido eficaz, ya que se ha respondido a todas las inquietudes que han surgido por los diferentes medios mediante los cuales   se   solicita   información.   En este año hemos recibido 4 solicitudes por medio del portal SAIP, todas las solicitudes son fueron respondidas en un 100%, dentro del plazo.</w:t>
      </w:r>
    </w:p>
    <w:p w14:paraId="1E580A02" w14:textId="3284A187" w:rsidR="0049605B" w:rsidRPr="00A67558" w:rsidRDefault="0049605B" w:rsidP="00EF2621">
      <w:pPr>
        <w:pStyle w:val="Textoindependiente"/>
        <w:tabs>
          <w:tab w:val="left" w:pos="0"/>
        </w:tabs>
        <w:spacing w:line="360" w:lineRule="auto"/>
        <w:ind w:left="0" w:right="461"/>
        <w:jc w:val="both"/>
        <w:rPr>
          <w:color w:val="808080" w:themeColor="background1" w:themeShade="80"/>
          <w:lang w:val="es-DO"/>
        </w:rPr>
      </w:pPr>
    </w:p>
    <w:p w14:paraId="74AA34CA" w14:textId="77777777" w:rsidR="0049605B" w:rsidRPr="00A67558" w:rsidRDefault="0049605B" w:rsidP="00E167DD">
      <w:pPr>
        <w:pStyle w:val="Textoindependiente"/>
        <w:tabs>
          <w:tab w:val="left" w:pos="0"/>
        </w:tabs>
        <w:spacing w:line="360" w:lineRule="auto"/>
        <w:ind w:right="461"/>
        <w:jc w:val="both"/>
        <w:rPr>
          <w:color w:val="808080" w:themeColor="background1" w:themeShade="80"/>
          <w:lang w:val="es-DO"/>
        </w:rPr>
      </w:pPr>
    </w:p>
    <w:p w14:paraId="14F72A94" w14:textId="77777777" w:rsidR="00E167DD" w:rsidRPr="00A67558" w:rsidRDefault="00E167DD" w:rsidP="00885223">
      <w:pPr>
        <w:pStyle w:val="Textoindependiente"/>
        <w:tabs>
          <w:tab w:val="left" w:pos="0"/>
        </w:tabs>
        <w:spacing w:line="360" w:lineRule="auto"/>
        <w:ind w:left="0"/>
        <w:rPr>
          <w:rFonts w:eastAsia="Calibri"/>
          <w:color w:val="808080" w:themeColor="background1" w:themeShade="80"/>
          <w:spacing w:val="20"/>
          <w:lang w:val="es-DO"/>
        </w:rPr>
      </w:pPr>
      <w:r w:rsidRPr="00A67558">
        <w:rPr>
          <w:color w:val="808080" w:themeColor="background1" w:themeShade="80"/>
          <w:lang w:val="es-DO"/>
        </w:rPr>
        <w:t>6.3</w:t>
      </w:r>
      <w:r w:rsidRPr="00A67558">
        <w:rPr>
          <w:color w:val="808080" w:themeColor="background1" w:themeShade="80"/>
          <w:lang w:val="es-DO"/>
        </w:rPr>
        <w:tab/>
      </w:r>
      <w:r w:rsidRPr="00A67558">
        <w:rPr>
          <w:rFonts w:eastAsia="Calibri"/>
          <w:color w:val="808080" w:themeColor="background1" w:themeShade="80"/>
          <w:spacing w:val="20"/>
          <w:lang w:val="es-DO"/>
        </w:rPr>
        <w:t>Resultado Sistema de Quejas, Reclamos y Sugerencias</w:t>
      </w:r>
    </w:p>
    <w:p w14:paraId="06A4E0B9" w14:textId="4A3EF91D" w:rsidR="00E167DD" w:rsidRPr="00A67558" w:rsidRDefault="00E167DD" w:rsidP="00885223">
      <w:pPr>
        <w:pStyle w:val="Textoindependiente"/>
        <w:tabs>
          <w:tab w:val="left" w:pos="0"/>
        </w:tabs>
        <w:spacing w:before="11" w:line="360" w:lineRule="auto"/>
        <w:ind w:left="0"/>
        <w:jc w:val="both"/>
        <w:rPr>
          <w:rFonts w:eastAsia="Calibri"/>
          <w:color w:val="808080" w:themeColor="background1" w:themeShade="80"/>
          <w:spacing w:val="20"/>
          <w:lang w:val="es-DO"/>
        </w:rPr>
      </w:pPr>
      <w:r w:rsidRPr="00A67558">
        <w:rPr>
          <w:rFonts w:eastAsia="Calibri"/>
          <w:color w:val="808080" w:themeColor="background1" w:themeShade="80"/>
          <w:spacing w:val="20"/>
          <w:lang w:val="es-DO"/>
        </w:rPr>
        <w:t>.</w:t>
      </w:r>
    </w:p>
    <w:p w14:paraId="527DFB42" w14:textId="65A8F6FA" w:rsidR="00AF61D6" w:rsidRPr="00A67558" w:rsidRDefault="00AF61D6" w:rsidP="00AF61D6">
      <w:pPr>
        <w:pStyle w:val="Textoindependiente"/>
        <w:tabs>
          <w:tab w:val="left" w:pos="0"/>
        </w:tabs>
        <w:spacing w:before="11" w:line="360" w:lineRule="auto"/>
        <w:ind w:right="463"/>
        <w:jc w:val="both"/>
        <w:rPr>
          <w:color w:val="808080" w:themeColor="background1" w:themeShade="80"/>
          <w:spacing w:val="20"/>
          <w:lang w:val="es-DO" w:eastAsia="en-US"/>
        </w:rPr>
      </w:pPr>
      <w:r w:rsidRPr="00A67558">
        <w:rPr>
          <w:color w:val="808080" w:themeColor="background1" w:themeShade="80"/>
          <w:spacing w:val="20"/>
          <w:lang w:val="es-DO" w:eastAsia="en-US"/>
        </w:rPr>
        <w:t>Durante este año solo hemos recibido 1 solicitud, la cual resulto que no correspondía a nuestra institución. En ese sentido ponderamos que la institución ha tenido un buen desenvolvimiento ante la ciudadanía. Estimamos pertinente que dentro de los planes de mejora se le pueda dar una mayor promoción al Sistema de Quejas, Reclamos y sus gerencias para que así la ciudadanía se sienta más motivada a utilizarlo. Más motivada a utilizarlo</w:t>
      </w:r>
    </w:p>
    <w:p w14:paraId="3C536EDE" w14:textId="77777777" w:rsidR="00AF61D6" w:rsidRPr="00A67558" w:rsidRDefault="00AF61D6" w:rsidP="00097B69">
      <w:pPr>
        <w:widowControl w:val="0"/>
        <w:tabs>
          <w:tab w:val="left" w:pos="0"/>
        </w:tabs>
        <w:spacing w:after="0" w:line="360" w:lineRule="auto"/>
        <w:ind w:right="461"/>
        <w:jc w:val="both"/>
        <w:rPr>
          <w:rFonts w:eastAsia="Times New Roman"/>
          <w:color w:val="808080" w:themeColor="background1" w:themeShade="80"/>
          <w:spacing w:val="0"/>
          <w:lang w:val="es-DO"/>
        </w:rPr>
      </w:pPr>
    </w:p>
    <w:p w14:paraId="268246B1" w14:textId="77777777" w:rsidR="00AF61D6" w:rsidRPr="00A67558" w:rsidRDefault="00AF61D6" w:rsidP="00AF61D6">
      <w:pPr>
        <w:widowControl w:val="0"/>
        <w:tabs>
          <w:tab w:val="left" w:pos="0"/>
          <w:tab w:val="left" w:pos="876"/>
        </w:tabs>
        <w:spacing w:before="69" w:after="0" w:line="360" w:lineRule="auto"/>
        <w:rPr>
          <w:rFonts w:eastAsia="Calibri"/>
          <w:color w:val="808080" w:themeColor="background1" w:themeShade="80"/>
          <w:lang w:val="es-DO"/>
        </w:rPr>
      </w:pPr>
      <w:r w:rsidRPr="00A67558">
        <w:rPr>
          <w:rFonts w:eastAsia="Calibri"/>
          <w:color w:val="808080" w:themeColor="background1" w:themeShade="80"/>
          <w:lang w:val="es-DO"/>
        </w:rPr>
        <w:lastRenderedPageBreak/>
        <w:t>6.4    Resultado mediciones del portal de Transparencia</w:t>
      </w:r>
    </w:p>
    <w:p w14:paraId="6EDEC080" w14:textId="77777777" w:rsidR="00AF61D6" w:rsidRPr="00A67558" w:rsidRDefault="00AF61D6" w:rsidP="00AF61D6">
      <w:pPr>
        <w:widowControl w:val="0"/>
        <w:tabs>
          <w:tab w:val="left" w:pos="0"/>
          <w:tab w:val="left" w:pos="876"/>
        </w:tabs>
        <w:spacing w:before="69" w:after="0" w:line="360" w:lineRule="auto"/>
        <w:ind w:left="440"/>
        <w:rPr>
          <w:rFonts w:eastAsia="Calibri"/>
          <w:color w:val="808080" w:themeColor="background1" w:themeShade="80"/>
          <w:lang w:val="es-DO"/>
        </w:rPr>
      </w:pPr>
    </w:p>
    <w:p w14:paraId="728BE449"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Puntuación portal de transparencia año 2023</w:t>
      </w:r>
    </w:p>
    <w:p w14:paraId="7BC1B309"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Marzo 91.61</w:t>
      </w:r>
    </w:p>
    <w:p w14:paraId="50FE5D79"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Abril 86.06</w:t>
      </w:r>
    </w:p>
    <w:p w14:paraId="4954D8E0"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Mayo 90.04</w:t>
      </w:r>
    </w:p>
    <w:p w14:paraId="5710F51F"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Junio 88.45</w:t>
      </w:r>
    </w:p>
    <w:p w14:paraId="409887BE"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Julio 90.3</w:t>
      </w:r>
    </w:p>
    <w:p w14:paraId="369C69ED"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Agosto 89.3</w:t>
      </w:r>
    </w:p>
    <w:p w14:paraId="29988423"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Septiembre 88.5</w:t>
      </w:r>
    </w:p>
    <w:p w14:paraId="5B1200CA"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Agosto 92.77</w:t>
      </w:r>
    </w:p>
    <w:p w14:paraId="5CB5298F"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Septiembre 88.23</w:t>
      </w:r>
    </w:p>
    <w:p w14:paraId="2D084D89"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Octubre 92.77</w:t>
      </w:r>
    </w:p>
    <w:p w14:paraId="32933A8A" w14:textId="77777777" w:rsidR="00AF61D6" w:rsidRPr="00A67558" w:rsidRDefault="00AF61D6"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Noviembre -</w:t>
      </w:r>
    </w:p>
    <w:p w14:paraId="55399BB2" w14:textId="2B659C7A" w:rsidR="00AF61D6" w:rsidRPr="00A67558" w:rsidRDefault="002507FF" w:rsidP="00AF61D6">
      <w:pPr>
        <w:spacing w:line="360" w:lineRule="auto"/>
        <w:rPr>
          <w:rFonts w:eastAsia="Calibri"/>
          <w:color w:val="808080" w:themeColor="background1" w:themeShade="80"/>
          <w:lang w:val="es-DO"/>
        </w:rPr>
      </w:pPr>
      <w:r w:rsidRPr="00A67558">
        <w:rPr>
          <w:rFonts w:eastAsia="Calibri"/>
          <w:color w:val="808080" w:themeColor="background1" w:themeShade="80"/>
          <w:lang w:val="es-DO"/>
        </w:rPr>
        <w:t>Diciembre -</w:t>
      </w:r>
    </w:p>
    <w:p w14:paraId="1E16D428" w14:textId="77777777" w:rsidR="00AF61D6" w:rsidRPr="00A67558" w:rsidRDefault="00AF61D6" w:rsidP="00AF61D6">
      <w:pPr>
        <w:widowControl w:val="0"/>
        <w:tabs>
          <w:tab w:val="left" w:pos="0"/>
        </w:tabs>
        <w:spacing w:before="11" w:after="0" w:line="360" w:lineRule="auto"/>
        <w:ind w:left="440" w:right="463"/>
        <w:jc w:val="both"/>
        <w:rPr>
          <w:rFonts w:eastAsia="Calibri"/>
          <w:color w:val="808080" w:themeColor="background1" w:themeShade="80"/>
          <w:lang w:val="es-DO"/>
        </w:rPr>
      </w:pPr>
    </w:p>
    <w:p w14:paraId="6CD5C9DC" w14:textId="338A842F" w:rsidR="00AF61D6" w:rsidRPr="00A67558" w:rsidRDefault="00AF61D6" w:rsidP="00AF61D6">
      <w:pPr>
        <w:widowControl w:val="0"/>
        <w:tabs>
          <w:tab w:val="left" w:pos="0"/>
        </w:tabs>
        <w:spacing w:before="11" w:after="0" w:line="360" w:lineRule="auto"/>
        <w:jc w:val="both"/>
        <w:rPr>
          <w:rFonts w:eastAsia="Calibri"/>
          <w:color w:val="808080" w:themeColor="background1" w:themeShade="80"/>
          <w:lang w:val="es-DO"/>
        </w:rPr>
      </w:pPr>
      <w:r w:rsidRPr="00A67558">
        <w:rPr>
          <w:rFonts w:eastAsia="Calibri"/>
          <w:color w:val="808080" w:themeColor="background1" w:themeShade="80"/>
          <w:lang w:val="es-DO"/>
        </w:rPr>
        <w:t xml:space="preserve">Noviembre y diciembre aún están pendientes de evaluación. El plan para mejorar es gestionar con las áreas correspondientes que nos envíen y/ o ejecuten la información y/ o acciones </w:t>
      </w:r>
      <w:r w:rsidR="002507FF" w:rsidRPr="00A67558">
        <w:rPr>
          <w:rFonts w:eastAsia="Calibri"/>
          <w:color w:val="808080" w:themeColor="background1" w:themeShade="80"/>
          <w:lang w:val="es-DO"/>
        </w:rPr>
        <w:t>que falta</w:t>
      </w:r>
      <w:r w:rsidRPr="00A67558">
        <w:rPr>
          <w:rFonts w:eastAsia="Calibri"/>
          <w:color w:val="808080" w:themeColor="background1" w:themeShade="80"/>
          <w:lang w:val="es-DO"/>
        </w:rPr>
        <w:t xml:space="preserve"> </w:t>
      </w:r>
      <w:r w:rsidR="00F96BCE" w:rsidRPr="00A67558">
        <w:rPr>
          <w:rFonts w:eastAsia="Calibri"/>
          <w:color w:val="808080" w:themeColor="background1" w:themeShade="80"/>
          <w:lang w:val="es-DO"/>
        </w:rPr>
        <w:t>para poder</w:t>
      </w:r>
      <w:r w:rsidRPr="00A67558">
        <w:rPr>
          <w:rFonts w:eastAsia="Calibri"/>
          <w:color w:val="808080" w:themeColor="background1" w:themeShade="80"/>
          <w:lang w:val="es-DO"/>
        </w:rPr>
        <w:t xml:space="preserve"> acumular el 100 % de los puntos.  Las calificaciones se encuentran sobre los 90 puntos de manera constante y trabajando para alcanzar los 100 puntos.</w:t>
      </w:r>
    </w:p>
    <w:p w14:paraId="51DD33E7" w14:textId="77777777" w:rsidR="00AF61D6" w:rsidRPr="00A67558" w:rsidRDefault="00AF61D6" w:rsidP="00E167DD">
      <w:pPr>
        <w:pStyle w:val="Textoindependiente"/>
        <w:tabs>
          <w:tab w:val="left" w:pos="0"/>
        </w:tabs>
        <w:spacing w:before="11" w:line="360" w:lineRule="auto"/>
        <w:ind w:right="463"/>
        <w:jc w:val="both"/>
        <w:rPr>
          <w:color w:val="808080" w:themeColor="background1" w:themeShade="80"/>
          <w:lang w:val="es-DO"/>
        </w:rPr>
      </w:pPr>
    </w:p>
    <w:p w14:paraId="5647087B" w14:textId="77777777" w:rsidR="00244514" w:rsidRPr="00A67558" w:rsidRDefault="00244514" w:rsidP="00E167DD">
      <w:pPr>
        <w:pStyle w:val="Textoindependiente"/>
        <w:tabs>
          <w:tab w:val="left" w:pos="0"/>
        </w:tabs>
        <w:spacing w:before="11" w:line="360" w:lineRule="auto"/>
        <w:ind w:right="463"/>
        <w:jc w:val="both"/>
        <w:rPr>
          <w:color w:val="808080" w:themeColor="background1" w:themeShade="80"/>
          <w:lang w:val="es-DO"/>
        </w:rPr>
      </w:pPr>
    </w:p>
    <w:p w14:paraId="3FA4E452" w14:textId="77777777" w:rsidR="00244514" w:rsidRPr="00A67558" w:rsidRDefault="00244514" w:rsidP="00E167DD">
      <w:pPr>
        <w:pStyle w:val="Textoindependiente"/>
        <w:tabs>
          <w:tab w:val="left" w:pos="0"/>
        </w:tabs>
        <w:spacing w:before="11" w:line="360" w:lineRule="auto"/>
        <w:ind w:right="463"/>
        <w:jc w:val="both"/>
        <w:rPr>
          <w:color w:val="808080" w:themeColor="background1" w:themeShade="80"/>
          <w:lang w:val="es-DO"/>
        </w:rPr>
      </w:pPr>
    </w:p>
    <w:p w14:paraId="322AD6E4" w14:textId="159DEC67" w:rsidR="00E167DD" w:rsidRPr="00A67558" w:rsidRDefault="00E167DD" w:rsidP="00FE6D5D">
      <w:pPr>
        <w:autoSpaceDE w:val="0"/>
        <w:autoSpaceDN w:val="0"/>
        <w:adjustRightInd w:val="0"/>
        <w:spacing w:after="0" w:line="360" w:lineRule="auto"/>
        <w:jc w:val="center"/>
        <w:rPr>
          <w:b/>
          <w:bCs/>
          <w:color w:val="808080" w:themeColor="background1" w:themeShade="80"/>
          <w:lang w:val="es-DO" w:eastAsia="es-DO"/>
        </w:rPr>
      </w:pPr>
      <w:r w:rsidRPr="00A67558">
        <w:rPr>
          <w:b/>
          <w:bCs/>
          <w:color w:val="808080" w:themeColor="background1" w:themeShade="80"/>
          <w:lang w:val="es-DO" w:eastAsia="es-DO"/>
        </w:rPr>
        <w:lastRenderedPageBreak/>
        <w:t xml:space="preserve">VII. </w:t>
      </w:r>
      <w:r w:rsidR="000E67AC" w:rsidRPr="00A67558">
        <w:rPr>
          <w:b/>
          <w:bCs/>
          <w:color w:val="808080" w:themeColor="background1" w:themeShade="80"/>
          <w:lang w:val="es-DO" w:eastAsia="es-DO"/>
        </w:rPr>
        <w:t>PROYECCIONES AL PRÓXIMO AÑO</w:t>
      </w:r>
    </w:p>
    <w:p w14:paraId="04A6A603" w14:textId="07F2579E" w:rsidR="00A65AAE" w:rsidRPr="00A67558" w:rsidRDefault="002935E8" w:rsidP="00A65AAE">
      <w:pPr>
        <w:autoSpaceDE w:val="0"/>
        <w:autoSpaceDN w:val="0"/>
        <w:adjustRightInd w:val="0"/>
        <w:spacing w:after="0" w:line="360" w:lineRule="auto"/>
        <w:rPr>
          <w:bCs/>
          <w:color w:val="808080" w:themeColor="background1" w:themeShade="80"/>
          <w:lang w:val="es-DO" w:eastAsia="es-DO"/>
        </w:rPr>
      </w:pPr>
      <w:r w:rsidRPr="00A67558">
        <w:rPr>
          <w:noProof/>
          <w:color w:val="808080" w:themeColor="background1" w:themeShade="80"/>
        </w:rPr>
        <mc:AlternateContent>
          <mc:Choice Requires="wps">
            <w:drawing>
              <wp:anchor distT="4294967295" distB="4294967295" distL="114300" distR="114300" simplePos="0" relativeHeight="251754496" behindDoc="0" locked="0" layoutInCell="1" allowOverlap="1" wp14:anchorId="62C6BAE4" wp14:editId="6576C9F4">
                <wp:simplePos x="0" y="0"/>
                <wp:positionH relativeFrom="margin">
                  <wp:posOffset>2055495</wp:posOffset>
                </wp:positionH>
                <wp:positionV relativeFrom="paragraph">
                  <wp:posOffset>234950</wp:posOffset>
                </wp:positionV>
                <wp:extent cx="463550" cy="0"/>
                <wp:effectExtent l="0" t="19050" r="317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A65FFB" id="Conector recto 12" o:spid="_x0000_s1026" style="position:absolute;z-index:251754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1.85pt,18.5pt" to="198.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8v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" strokecolor="#ee2a24" strokeweight="2.25pt">
                <v:stroke joinstyle="miter"/>
                <w10:wrap anchorx="margin"/>
              </v:line>
            </w:pict>
          </mc:Fallback>
        </mc:AlternateContent>
      </w:r>
    </w:p>
    <w:p w14:paraId="6972AD2F" w14:textId="77777777" w:rsidR="00A65AAE" w:rsidRPr="00A67558" w:rsidRDefault="00A65AAE" w:rsidP="00E167DD">
      <w:pPr>
        <w:autoSpaceDE w:val="0"/>
        <w:autoSpaceDN w:val="0"/>
        <w:adjustRightInd w:val="0"/>
        <w:spacing w:after="0" w:line="360" w:lineRule="auto"/>
        <w:ind w:left="1800"/>
        <w:rPr>
          <w:bCs/>
          <w:color w:val="808080" w:themeColor="background1" w:themeShade="80"/>
          <w:lang w:val="es-DO" w:eastAsia="es-DO"/>
        </w:rPr>
      </w:pPr>
    </w:p>
    <w:p w14:paraId="1F986BB8" w14:textId="77777777"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Mejorar la preparación del personal colaborador del COE, a través de las sectoriales.</w:t>
      </w:r>
    </w:p>
    <w:p w14:paraId="35693009" w14:textId="443293AC"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Fortalecer la gestión del sistema de alerta temprana mult</w:t>
      </w:r>
      <w:r w:rsidR="00274E52" w:rsidRPr="00A67558">
        <w:rPr>
          <w:rFonts w:eastAsia="Times New Roman"/>
          <w:color w:val="808080" w:themeColor="background1" w:themeShade="80"/>
          <w:lang w:val="es-DO"/>
        </w:rPr>
        <w:t>i</w:t>
      </w:r>
      <w:r w:rsidRPr="00A67558">
        <w:rPr>
          <w:rFonts w:eastAsia="Times New Roman"/>
          <w:color w:val="808080" w:themeColor="background1" w:themeShade="80"/>
          <w:lang w:val="es-DO"/>
        </w:rPr>
        <w:t>-amenazas del país</w:t>
      </w:r>
      <w:r w:rsidR="00084CF6" w:rsidRPr="00A67558">
        <w:rPr>
          <w:rFonts w:eastAsia="Times New Roman"/>
          <w:color w:val="808080" w:themeColor="background1" w:themeShade="80"/>
          <w:lang w:val="es-DO"/>
        </w:rPr>
        <w:t>.</w:t>
      </w:r>
    </w:p>
    <w:p w14:paraId="1F6499F8" w14:textId="77777777"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Mejorar el proceso de distribución de la información, a nivel de las comunidades.</w:t>
      </w:r>
    </w:p>
    <w:p w14:paraId="417F7260" w14:textId="1523DFC9" w:rsidR="00084CF6" w:rsidRPr="00A67558" w:rsidRDefault="00084CF6" w:rsidP="00084CF6">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 xml:space="preserve">Continuar con el fortalecimiento de la tecnología de la Información y comunicación, a través de la adquisición de software y equipos que permitan incrementar la eficiencia en el cumplimiento de nuestra misión. </w:t>
      </w:r>
    </w:p>
    <w:p w14:paraId="71738A9E" w14:textId="77777777"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Fortalecimiento de los sistemas de telecomunicación del País, para la gestión de operaciones ante una situación o caso de desastre.</w:t>
      </w:r>
    </w:p>
    <w:p w14:paraId="7899D332" w14:textId="77777777"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Continuar con la preparación y capacitación para emergencia de las instituciones gubernamentales, las comunidades y el sector privado.</w:t>
      </w:r>
    </w:p>
    <w:p w14:paraId="4048127C" w14:textId="77777777" w:rsidR="00A65AAE" w:rsidRPr="00A67558" w:rsidRDefault="00A65AAE" w:rsidP="00A65AAE">
      <w:pPr>
        <w:numPr>
          <w:ilvl w:val="0"/>
          <w:numId w:val="27"/>
        </w:numPr>
        <w:autoSpaceDE w:val="0"/>
        <w:autoSpaceDN w:val="0"/>
        <w:adjustRightInd w:val="0"/>
        <w:spacing w:after="0" w:line="360" w:lineRule="auto"/>
        <w:ind w:left="284" w:hanging="284"/>
        <w:jc w:val="both"/>
        <w:rPr>
          <w:rFonts w:eastAsia="Times New Roman"/>
          <w:color w:val="808080" w:themeColor="background1" w:themeShade="80"/>
          <w:lang w:val="es-DO"/>
        </w:rPr>
      </w:pPr>
      <w:r w:rsidRPr="00A67558">
        <w:rPr>
          <w:rFonts w:eastAsia="Times New Roman"/>
          <w:color w:val="808080" w:themeColor="background1" w:themeShade="80"/>
          <w:lang w:val="es-DO"/>
        </w:rPr>
        <w:t>Fortalecer el sisma de evaluación de daños y análisis de necesidades.</w:t>
      </w:r>
    </w:p>
    <w:p w14:paraId="1821ED74" w14:textId="77777777" w:rsidR="00A65AAE" w:rsidRPr="00A67558" w:rsidRDefault="00A65AAE" w:rsidP="00D707AD">
      <w:pPr>
        <w:autoSpaceDE w:val="0"/>
        <w:autoSpaceDN w:val="0"/>
        <w:adjustRightInd w:val="0"/>
        <w:spacing w:after="0" w:line="360" w:lineRule="auto"/>
        <w:rPr>
          <w:bCs/>
          <w:color w:val="808080" w:themeColor="background1" w:themeShade="80"/>
          <w:lang w:val="es-DO" w:eastAsia="es-DO"/>
        </w:rPr>
      </w:pPr>
    </w:p>
    <w:p w14:paraId="4D9850BB"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675DFED5"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5E748E9F" w14:textId="38905822"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1D6AB52B" w14:textId="21B4F888"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0428A3B8"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544C453C"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2D74DCFD"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1C07A07C"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1CA9B599"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17D22A9B" w14:textId="77777777" w:rsidR="00F952D5" w:rsidRPr="00A67558" w:rsidRDefault="00F952D5" w:rsidP="00FE6D5D">
      <w:pPr>
        <w:tabs>
          <w:tab w:val="left" w:pos="0"/>
        </w:tabs>
        <w:autoSpaceDE w:val="0"/>
        <w:autoSpaceDN w:val="0"/>
        <w:adjustRightInd w:val="0"/>
        <w:spacing w:after="0" w:line="360" w:lineRule="auto"/>
        <w:jc w:val="center"/>
        <w:rPr>
          <w:b/>
          <w:bCs/>
          <w:color w:val="808080" w:themeColor="background1" w:themeShade="80"/>
          <w:lang w:val="es-DO" w:eastAsia="es-DO"/>
        </w:rPr>
      </w:pPr>
    </w:p>
    <w:p w14:paraId="2246DF82" w14:textId="4890ACFF" w:rsidR="00E167DD" w:rsidRPr="00A67558" w:rsidRDefault="00E167DD" w:rsidP="00FE6D5D">
      <w:pPr>
        <w:tabs>
          <w:tab w:val="left" w:pos="0"/>
        </w:tabs>
        <w:autoSpaceDE w:val="0"/>
        <w:autoSpaceDN w:val="0"/>
        <w:adjustRightInd w:val="0"/>
        <w:spacing w:after="0" w:line="360" w:lineRule="auto"/>
        <w:jc w:val="center"/>
        <w:rPr>
          <w:b/>
          <w:bCs/>
          <w:color w:val="808080" w:themeColor="background1" w:themeShade="80"/>
          <w:lang w:val="es-DO" w:eastAsia="es-DO"/>
        </w:rPr>
      </w:pPr>
      <w:r w:rsidRPr="00A67558">
        <w:rPr>
          <w:b/>
          <w:bCs/>
          <w:color w:val="808080" w:themeColor="background1" w:themeShade="80"/>
          <w:lang w:val="es-DO" w:eastAsia="es-DO"/>
        </w:rPr>
        <w:lastRenderedPageBreak/>
        <w:t>VIII. ANEXOS</w:t>
      </w:r>
    </w:p>
    <w:p w14:paraId="13F931B5" w14:textId="34954F37" w:rsidR="00E167DD" w:rsidRPr="00A67558" w:rsidRDefault="00FE6D5D" w:rsidP="00E167DD">
      <w:pPr>
        <w:tabs>
          <w:tab w:val="left" w:pos="0"/>
        </w:tabs>
        <w:autoSpaceDE w:val="0"/>
        <w:autoSpaceDN w:val="0"/>
        <w:adjustRightInd w:val="0"/>
        <w:spacing w:after="0" w:line="360" w:lineRule="auto"/>
        <w:rPr>
          <w:color w:val="808080" w:themeColor="background1" w:themeShade="80"/>
          <w:lang w:val="es-DO" w:eastAsia="x-none"/>
        </w:rPr>
      </w:pPr>
      <w:r w:rsidRPr="00A67558">
        <w:rPr>
          <w:noProof/>
          <w:color w:val="808080" w:themeColor="background1" w:themeShade="80"/>
        </w:rPr>
        <mc:AlternateContent>
          <mc:Choice Requires="wps">
            <w:drawing>
              <wp:anchor distT="4294967295" distB="4294967295" distL="114300" distR="114300" simplePos="0" relativeHeight="251756544" behindDoc="0" locked="0" layoutInCell="1" allowOverlap="1" wp14:anchorId="5F0CCA98" wp14:editId="40FE49F3">
                <wp:simplePos x="0" y="0"/>
                <wp:positionH relativeFrom="margin">
                  <wp:posOffset>2401685</wp:posOffset>
                </wp:positionH>
                <wp:positionV relativeFrom="paragraph">
                  <wp:posOffset>165735</wp:posOffset>
                </wp:positionV>
                <wp:extent cx="463550" cy="0"/>
                <wp:effectExtent l="0" t="19050" r="31750"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91692C" id="Conector recto 13" o:spid="_x0000_s1026" style="position:absolute;z-index:251756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9.1pt,13.05pt" to="225.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" strokecolor="#ee2a24" strokeweight="2.25pt">
                <v:stroke joinstyle="miter"/>
                <w10:wrap anchorx="margin"/>
              </v:line>
            </w:pict>
          </mc:Fallback>
        </mc:AlternateContent>
      </w:r>
    </w:p>
    <w:p w14:paraId="65E197A2" w14:textId="1A830B21" w:rsidR="00FE6D5D" w:rsidRPr="00A67558" w:rsidRDefault="00FE6D5D" w:rsidP="00E167DD">
      <w:pPr>
        <w:tabs>
          <w:tab w:val="left" w:pos="0"/>
        </w:tabs>
        <w:autoSpaceDE w:val="0"/>
        <w:autoSpaceDN w:val="0"/>
        <w:adjustRightInd w:val="0"/>
        <w:spacing w:after="0" w:line="360" w:lineRule="auto"/>
        <w:rPr>
          <w:color w:val="808080" w:themeColor="background1" w:themeShade="80"/>
          <w:lang w:val="es-DO" w:eastAsia="x-none"/>
        </w:rPr>
      </w:pPr>
    </w:p>
    <w:p w14:paraId="304EAC55" w14:textId="55360D52" w:rsidR="00FE6D5D" w:rsidRPr="00A67558" w:rsidRDefault="00FE6D5D" w:rsidP="00E167DD">
      <w:pPr>
        <w:tabs>
          <w:tab w:val="left" w:pos="0"/>
        </w:tabs>
        <w:autoSpaceDE w:val="0"/>
        <w:autoSpaceDN w:val="0"/>
        <w:adjustRightInd w:val="0"/>
        <w:spacing w:after="0" w:line="360" w:lineRule="auto"/>
        <w:rPr>
          <w:color w:val="808080" w:themeColor="background1" w:themeShade="80"/>
          <w:lang w:val="es-DO" w:eastAsia="x-none"/>
        </w:rPr>
      </w:pPr>
    </w:p>
    <w:p w14:paraId="15A9F7D4" w14:textId="77777777" w:rsidR="00FE6D5D" w:rsidRPr="00A67558" w:rsidRDefault="00FE6D5D" w:rsidP="00E167DD">
      <w:pPr>
        <w:tabs>
          <w:tab w:val="left" w:pos="0"/>
        </w:tabs>
        <w:autoSpaceDE w:val="0"/>
        <w:autoSpaceDN w:val="0"/>
        <w:adjustRightInd w:val="0"/>
        <w:spacing w:after="0" w:line="360" w:lineRule="auto"/>
        <w:rPr>
          <w:color w:val="808080" w:themeColor="background1" w:themeShade="80"/>
          <w:lang w:val="es-DO" w:eastAsia="x-none"/>
        </w:rPr>
      </w:pPr>
    </w:p>
    <w:p w14:paraId="57D128F9" w14:textId="5EA8F345" w:rsidR="00F952D5" w:rsidRPr="00A67558" w:rsidRDefault="00F952D5" w:rsidP="00E167DD">
      <w:pPr>
        <w:numPr>
          <w:ilvl w:val="0"/>
          <w:numId w:val="20"/>
        </w:numPr>
        <w:tabs>
          <w:tab w:val="left" w:pos="0"/>
        </w:tabs>
        <w:autoSpaceDE w:val="0"/>
        <w:autoSpaceDN w:val="0"/>
        <w:adjustRightInd w:val="0"/>
        <w:spacing w:after="0" w:line="360" w:lineRule="auto"/>
        <w:rPr>
          <w:color w:val="808080" w:themeColor="background1" w:themeShade="80"/>
          <w:lang w:val="es-DO" w:eastAsia="x-none"/>
        </w:rPr>
      </w:pPr>
      <w:r w:rsidRPr="00A67558">
        <w:rPr>
          <w:color w:val="808080" w:themeColor="background1" w:themeShade="80"/>
          <w:lang w:val="es-DO" w:eastAsia="x-none"/>
        </w:rPr>
        <w:t>Matriz de logros relevantes (Datos cuantitativos)</w:t>
      </w:r>
    </w:p>
    <w:p w14:paraId="59F49810" w14:textId="742A3F22" w:rsidR="00E167DD" w:rsidRPr="00A67558" w:rsidRDefault="00E167DD" w:rsidP="00E167DD">
      <w:pPr>
        <w:numPr>
          <w:ilvl w:val="0"/>
          <w:numId w:val="20"/>
        </w:numPr>
        <w:tabs>
          <w:tab w:val="left" w:pos="0"/>
        </w:tabs>
        <w:autoSpaceDE w:val="0"/>
        <w:autoSpaceDN w:val="0"/>
        <w:adjustRightInd w:val="0"/>
        <w:spacing w:after="0" w:line="360" w:lineRule="auto"/>
        <w:rPr>
          <w:color w:val="808080" w:themeColor="background1" w:themeShade="80"/>
          <w:lang w:val="es-DO" w:eastAsia="x-none"/>
        </w:rPr>
      </w:pPr>
      <w:r w:rsidRPr="00A67558">
        <w:rPr>
          <w:color w:val="808080" w:themeColor="background1" w:themeShade="80"/>
          <w:lang w:val="es-DO" w:eastAsia="x-none"/>
        </w:rPr>
        <w:t xml:space="preserve">Matriz de </w:t>
      </w:r>
      <w:r w:rsidR="00AB0879" w:rsidRPr="00A67558">
        <w:rPr>
          <w:color w:val="808080" w:themeColor="background1" w:themeShade="80"/>
          <w:lang w:val="es-DO" w:eastAsia="x-none"/>
        </w:rPr>
        <w:t>Gestión</w:t>
      </w:r>
      <w:r w:rsidR="00F952D5" w:rsidRPr="00A67558">
        <w:rPr>
          <w:color w:val="808080" w:themeColor="background1" w:themeShade="80"/>
          <w:lang w:val="es-DO" w:eastAsia="x-none"/>
        </w:rPr>
        <w:t xml:space="preserve"> Presupuestaria Anual</w:t>
      </w:r>
    </w:p>
    <w:p w14:paraId="719A2DBD" w14:textId="0F945571" w:rsidR="00F952D5" w:rsidRPr="00A67558" w:rsidRDefault="00E167DD" w:rsidP="00EA4710">
      <w:pPr>
        <w:numPr>
          <w:ilvl w:val="0"/>
          <w:numId w:val="20"/>
        </w:numPr>
        <w:tabs>
          <w:tab w:val="left" w:pos="0"/>
        </w:tabs>
        <w:autoSpaceDE w:val="0"/>
        <w:autoSpaceDN w:val="0"/>
        <w:adjustRightInd w:val="0"/>
        <w:spacing w:after="0" w:line="360" w:lineRule="auto"/>
        <w:rPr>
          <w:color w:val="808080" w:themeColor="background1" w:themeShade="80"/>
          <w:lang w:val="es-DO" w:eastAsia="x-none"/>
        </w:rPr>
      </w:pPr>
      <w:r w:rsidRPr="00A67558">
        <w:rPr>
          <w:color w:val="808080" w:themeColor="background1" w:themeShade="80"/>
          <w:lang w:val="es-DO" w:eastAsia="x-none"/>
        </w:rPr>
        <w:t xml:space="preserve">Matriz </w:t>
      </w:r>
      <w:r w:rsidR="00F952D5" w:rsidRPr="00A67558">
        <w:rPr>
          <w:color w:val="808080" w:themeColor="background1" w:themeShade="80"/>
          <w:lang w:val="es-DO" w:eastAsia="x-none"/>
        </w:rPr>
        <w:t>de principales indicadores del POA</w:t>
      </w:r>
    </w:p>
    <w:p w14:paraId="503BD41D" w14:textId="00C9A764" w:rsidR="00E167DD" w:rsidRPr="00A67558" w:rsidRDefault="00F952D5" w:rsidP="00EA4710">
      <w:pPr>
        <w:numPr>
          <w:ilvl w:val="0"/>
          <w:numId w:val="20"/>
        </w:numPr>
        <w:tabs>
          <w:tab w:val="left" w:pos="0"/>
        </w:tabs>
        <w:autoSpaceDE w:val="0"/>
        <w:autoSpaceDN w:val="0"/>
        <w:adjustRightInd w:val="0"/>
        <w:spacing w:after="0" w:line="360" w:lineRule="auto"/>
        <w:rPr>
          <w:color w:val="808080" w:themeColor="background1" w:themeShade="80"/>
          <w:lang w:val="es-DO" w:eastAsia="x-none"/>
        </w:rPr>
      </w:pPr>
      <w:r w:rsidRPr="00A67558">
        <w:rPr>
          <w:color w:val="808080" w:themeColor="background1" w:themeShade="80"/>
          <w:lang w:val="es-DO" w:eastAsia="x-none"/>
        </w:rPr>
        <w:t xml:space="preserve">Resumen del </w:t>
      </w:r>
      <w:r w:rsidR="00E167DD" w:rsidRPr="00A67558">
        <w:rPr>
          <w:color w:val="808080" w:themeColor="background1" w:themeShade="80"/>
          <w:lang w:val="es-DO" w:eastAsia="x-none"/>
        </w:rPr>
        <w:t>Plan de Compras.</w:t>
      </w:r>
    </w:p>
    <w:p w14:paraId="22454EA7"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eastAsia="x-none"/>
        </w:rPr>
      </w:pPr>
    </w:p>
    <w:p w14:paraId="57E728A5" w14:textId="4C87BF8F"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eastAsia="x-none"/>
        </w:rPr>
      </w:pPr>
    </w:p>
    <w:p w14:paraId="5A0F22D3"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11B7CD2D"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46E689AA"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2D24A3BF"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379A07E5"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147C1945"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3A56985B"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068E2BAE"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68453686" w14:textId="77777777" w:rsidR="002A2B58" w:rsidRPr="00A67558" w:rsidRDefault="002A2B58"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153C1E5F"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3E65CD4C"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6281AB95"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23A05E34"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5A4ABA05" w14:textId="77777777"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36830D10" w14:textId="50DA96C3" w:rsidR="00885223" w:rsidRPr="00A67558" w:rsidRDefault="00885223"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731D951F" w14:textId="1E9A5B62" w:rsidR="00885223" w:rsidRPr="00A67558" w:rsidRDefault="00885223"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7309F75B" w14:textId="572CDAFE" w:rsidR="00885223" w:rsidRPr="00A67558" w:rsidRDefault="00885223"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460F8243" w14:textId="0420BD55" w:rsidR="0026102B" w:rsidRPr="00A67558" w:rsidRDefault="00FB31B9" w:rsidP="00FB31B9">
      <w:pPr>
        <w:pStyle w:val="Prrafodelista"/>
        <w:numPr>
          <w:ilvl w:val="0"/>
          <w:numId w:val="46"/>
        </w:numPr>
        <w:autoSpaceDE w:val="0"/>
        <w:autoSpaceDN w:val="0"/>
        <w:adjustRightInd w:val="0"/>
        <w:spacing w:line="360" w:lineRule="auto"/>
        <w:rPr>
          <w:rFonts w:ascii="Times New Roman" w:hAnsi="Times New Roman"/>
          <w:b/>
          <w:bCs/>
          <w:color w:val="808080" w:themeColor="background1" w:themeShade="80"/>
          <w:sz w:val="24"/>
          <w:szCs w:val="24"/>
          <w:lang w:val="es-DO" w:eastAsia="es-DO"/>
        </w:rPr>
      </w:pPr>
      <w:r w:rsidRPr="00A67558">
        <w:rPr>
          <w:rFonts w:ascii="Times New Roman" w:eastAsiaTheme="minorHAnsi" w:hAnsi="Times New Roman"/>
          <w:b/>
          <w:bCs/>
          <w:color w:val="808080" w:themeColor="background1" w:themeShade="80"/>
          <w:spacing w:val="20"/>
          <w:sz w:val="25"/>
          <w:szCs w:val="25"/>
          <w:lang w:val="es-DO" w:eastAsia="es-DO"/>
        </w:rPr>
        <w:t>Matriz de Logros Relevantes (Datos Cuantitativos)</w:t>
      </w:r>
    </w:p>
    <w:p w14:paraId="3A6987C9" w14:textId="31A93AEF" w:rsidR="00F952D5" w:rsidRPr="00A67558" w:rsidRDefault="00FB31B9" w:rsidP="00E167DD">
      <w:pPr>
        <w:tabs>
          <w:tab w:val="left" w:pos="0"/>
        </w:tabs>
        <w:autoSpaceDE w:val="0"/>
        <w:autoSpaceDN w:val="0"/>
        <w:adjustRightInd w:val="0"/>
        <w:spacing w:after="0" w:line="360" w:lineRule="auto"/>
        <w:jc w:val="center"/>
        <w:rPr>
          <w:color w:val="808080" w:themeColor="background1" w:themeShade="80"/>
          <w:lang w:val="es-DO"/>
        </w:rPr>
      </w:pPr>
      <w:r w:rsidRPr="00A67558">
        <w:rPr>
          <w:noProof/>
          <w:color w:val="808080" w:themeColor="background1" w:themeShade="80"/>
          <w:lang w:val="es-DO"/>
        </w:rPr>
        <w:drawing>
          <wp:inline distT="0" distB="0" distL="0" distR="0" wp14:anchorId="4446C3C8" wp14:editId="1D5AA654">
            <wp:extent cx="6652912" cy="2514567"/>
            <wp:effectExtent l="0" t="6985" r="7620" b="7620"/>
            <wp:docPr id="410336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36245" name=""/>
                    <pic:cNvPicPr/>
                  </pic:nvPicPr>
                  <pic:blipFill>
                    <a:blip r:embed="rId18"/>
                    <a:stretch>
                      <a:fillRect/>
                    </a:stretch>
                  </pic:blipFill>
                  <pic:spPr>
                    <a:xfrm rot="16200000">
                      <a:off x="0" y="0"/>
                      <a:ext cx="6733171" cy="2544902"/>
                    </a:xfrm>
                    <a:prstGeom prst="rect">
                      <a:avLst/>
                    </a:prstGeom>
                  </pic:spPr>
                </pic:pic>
              </a:graphicData>
            </a:graphic>
          </wp:inline>
        </w:drawing>
      </w:r>
    </w:p>
    <w:p w14:paraId="55966955" w14:textId="3593D834" w:rsidR="00F952D5" w:rsidRPr="00A67558" w:rsidRDefault="00FB31B9" w:rsidP="00E167DD">
      <w:pPr>
        <w:tabs>
          <w:tab w:val="left" w:pos="0"/>
        </w:tabs>
        <w:autoSpaceDE w:val="0"/>
        <w:autoSpaceDN w:val="0"/>
        <w:adjustRightInd w:val="0"/>
        <w:spacing w:after="0" w:line="360" w:lineRule="auto"/>
        <w:jc w:val="center"/>
        <w:rPr>
          <w:color w:val="808080" w:themeColor="background1" w:themeShade="80"/>
          <w:lang w:val="es-DO"/>
        </w:rPr>
      </w:pPr>
      <w:r w:rsidRPr="00A67558">
        <w:rPr>
          <w:i/>
          <w:color w:val="808080" w:themeColor="background1" w:themeShade="80"/>
          <w:lang w:val="es-DO"/>
        </w:rPr>
        <w:t>.</w:t>
      </w:r>
    </w:p>
    <w:p w14:paraId="54585EE5" w14:textId="77777777" w:rsidR="00F952D5" w:rsidRPr="00A67558" w:rsidRDefault="00F952D5" w:rsidP="00E167DD">
      <w:pPr>
        <w:tabs>
          <w:tab w:val="left" w:pos="0"/>
        </w:tabs>
        <w:autoSpaceDE w:val="0"/>
        <w:autoSpaceDN w:val="0"/>
        <w:adjustRightInd w:val="0"/>
        <w:spacing w:after="0" w:line="360" w:lineRule="auto"/>
        <w:jc w:val="center"/>
        <w:rPr>
          <w:color w:val="808080" w:themeColor="background1" w:themeShade="80"/>
          <w:lang w:val="es-DO"/>
        </w:rPr>
      </w:pPr>
    </w:p>
    <w:p w14:paraId="3CD4FC3D" w14:textId="71BF429D" w:rsidR="00E167DD" w:rsidRPr="00A67558" w:rsidRDefault="00660417" w:rsidP="00E167DD">
      <w:pPr>
        <w:tabs>
          <w:tab w:val="left" w:pos="0"/>
        </w:tabs>
        <w:autoSpaceDE w:val="0"/>
        <w:autoSpaceDN w:val="0"/>
        <w:adjustRightInd w:val="0"/>
        <w:spacing w:after="0" w:line="360" w:lineRule="auto"/>
        <w:rPr>
          <w:b/>
          <w:bCs/>
          <w:color w:val="808080" w:themeColor="background1" w:themeShade="80"/>
          <w:sz w:val="25"/>
          <w:szCs w:val="25"/>
          <w:lang w:val="es-DO" w:eastAsia="es-DO"/>
        </w:rPr>
      </w:pPr>
      <w:bookmarkStart w:id="6" w:name="RANGE!A1:I29"/>
      <w:bookmarkEnd w:id="6"/>
      <w:r w:rsidRPr="00A67558">
        <w:rPr>
          <w:rFonts w:ascii="Montserrat-LightItalic" w:hAnsi="Montserrat-LightItalic" w:cs="Montserrat-LightItalic"/>
          <w:i/>
          <w:iCs/>
          <w:color w:val="808080" w:themeColor="background1" w:themeShade="80"/>
          <w:sz w:val="25"/>
          <w:szCs w:val="25"/>
          <w:lang w:val="es-DO" w:eastAsia="es-DO"/>
        </w:rPr>
        <w:lastRenderedPageBreak/>
        <w:t>b</w:t>
      </w:r>
      <w:r w:rsidR="00E167DD" w:rsidRPr="00A67558">
        <w:rPr>
          <w:rFonts w:ascii="Montserrat-LightItalic" w:hAnsi="Montserrat-LightItalic" w:cs="Montserrat-LightItalic"/>
          <w:i/>
          <w:iCs/>
          <w:color w:val="808080" w:themeColor="background1" w:themeShade="80"/>
          <w:sz w:val="25"/>
          <w:szCs w:val="25"/>
          <w:lang w:val="es-DO" w:eastAsia="es-DO"/>
        </w:rPr>
        <w:t xml:space="preserve">. </w:t>
      </w:r>
      <w:r w:rsidR="00E167DD" w:rsidRPr="00A67558">
        <w:rPr>
          <w:b/>
          <w:bCs/>
          <w:color w:val="808080" w:themeColor="background1" w:themeShade="80"/>
          <w:sz w:val="25"/>
          <w:szCs w:val="25"/>
          <w:lang w:val="es-DO" w:eastAsia="es-DO"/>
        </w:rPr>
        <w:t>Ma</w:t>
      </w:r>
      <w:r w:rsidR="00E167DD" w:rsidRPr="00A67558">
        <w:rPr>
          <w:b/>
          <w:bCs/>
          <w:color w:val="808080" w:themeColor="background1" w:themeShade="80"/>
          <w:lang w:val="es-DO" w:eastAsia="es-DO"/>
        </w:rPr>
        <w:t>t</w:t>
      </w:r>
      <w:r w:rsidR="00E167DD" w:rsidRPr="00A67558">
        <w:rPr>
          <w:b/>
          <w:bCs/>
          <w:color w:val="808080" w:themeColor="background1" w:themeShade="80"/>
          <w:sz w:val="25"/>
          <w:szCs w:val="25"/>
          <w:lang w:val="es-DO" w:eastAsia="es-DO"/>
        </w:rPr>
        <w:t>riz Índice de Gestión Presupuestaria Anual (IGP)</w:t>
      </w:r>
    </w:p>
    <w:p w14:paraId="51AFD525" w14:textId="6A18E62A" w:rsidR="00E167DD" w:rsidRPr="00A67558" w:rsidRDefault="00E167DD" w:rsidP="00E167DD">
      <w:pPr>
        <w:tabs>
          <w:tab w:val="left" w:pos="0"/>
        </w:tabs>
        <w:autoSpaceDE w:val="0"/>
        <w:autoSpaceDN w:val="0"/>
        <w:adjustRightInd w:val="0"/>
        <w:spacing w:after="0" w:line="360" w:lineRule="auto"/>
        <w:rPr>
          <w:rFonts w:ascii="Montserrat-Bold" w:hAnsi="Montserrat-Bold" w:cs="Montserrat-Bold"/>
          <w:b/>
          <w:bCs/>
          <w:color w:val="808080" w:themeColor="background1" w:themeShade="80"/>
          <w:sz w:val="29"/>
          <w:szCs w:val="29"/>
          <w:lang w:val="es-DO" w:eastAsia="es-DO"/>
        </w:rPr>
      </w:pPr>
    </w:p>
    <w:p w14:paraId="77E70186" w14:textId="72E265CD" w:rsidR="00306597" w:rsidRPr="00A67558" w:rsidRDefault="00B37CEB" w:rsidP="00E167DD">
      <w:pPr>
        <w:tabs>
          <w:tab w:val="left" w:pos="0"/>
        </w:tabs>
        <w:spacing w:line="360" w:lineRule="auto"/>
        <w:rPr>
          <w:color w:val="808080" w:themeColor="background1" w:themeShade="80"/>
          <w:lang w:val="es-DO"/>
        </w:rPr>
      </w:pPr>
      <w:r w:rsidRPr="00B37CEB">
        <w:rPr>
          <w:noProof/>
          <w:color w:val="808080" w:themeColor="background1" w:themeShade="80"/>
          <w:lang w:val="es-DO"/>
        </w:rPr>
        <w:drawing>
          <wp:inline distT="0" distB="0" distL="0" distR="0" wp14:anchorId="07519B55" wp14:editId="097C2747">
            <wp:extent cx="5217452" cy="1446663"/>
            <wp:effectExtent l="0" t="0" r="2540" b="1270"/>
            <wp:docPr id="842772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2981" name=""/>
                    <pic:cNvPicPr/>
                  </pic:nvPicPr>
                  <pic:blipFill>
                    <a:blip r:embed="rId19"/>
                    <a:stretch>
                      <a:fillRect/>
                    </a:stretch>
                  </pic:blipFill>
                  <pic:spPr>
                    <a:xfrm>
                      <a:off x="0" y="0"/>
                      <a:ext cx="5221174" cy="1447695"/>
                    </a:xfrm>
                    <a:prstGeom prst="rect">
                      <a:avLst/>
                    </a:prstGeom>
                  </pic:spPr>
                </pic:pic>
              </a:graphicData>
            </a:graphic>
          </wp:inline>
        </w:drawing>
      </w:r>
    </w:p>
    <w:p w14:paraId="6190CB39" w14:textId="55E3D46D" w:rsidR="00E167DD" w:rsidRPr="00A67558" w:rsidRDefault="00E167DD" w:rsidP="00E167DD">
      <w:pPr>
        <w:tabs>
          <w:tab w:val="left" w:pos="0"/>
        </w:tabs>
        <w:spacing w:line="360" w:lineRule="auto"/>
        <w:rPr>
          <w:color w:val="808080" w:themeColor="background1" w:themeShade="80"/>
          <w:lang w:val="es-DO"/>
        </w:rPr>
      </w:pPr>
      <w:r w:rsidRPr="00A67558">
        <w:rPr>
          <w:color w:val="808080" w:themeColor="background1" w:themeShade="80"/>
          <w:lang w:val="es-DO"/>
        </w:rPr>
        <w:t>Nota:</w:t>
      </w:r>
    </w:p>
    <w:p w14:paraId="0AD1414C" w14:textId="4BD750B2" w:rsidR="00E167DD" w:rsidRPr="00A67558" w:rsidRDefault="00E167DD" w:rsidP="001F344F">
      <w:pPr>
        <w:tabs>
          <w:tab w:val="left" w:pos="0"/>
        </w:tabs>
        <w:autoSpaceDE w:val="0"/>
        <w:autoSpaceDN w:val="0"/>
        <w:adjustRightInd w:val="0"/>
        <w:spacing w:after="0" w:line="360" w:lineRule="auto"/>
        <w:jc w:val="both"/>
        <w:rPr>
          <w:rFonts w:ascii="Montserrat-LightItalic" w:hAnsi="Montserrat-LightItalic" w:cs="Montserrat-LightItalic"/>
          <w:i/>
          <w:iCs/>
          <w:color w:val="808080" w:themeColor="background1" w:themeShade="80"/>
          <w:sz w:val="25"/>
          <w:szCs w:val="25"/>
          <w:lang w:val="es-DO" w:eastAsia="es-DO"/>
        </w:rPr>
      </w:pPr>
      <w:r w:rsidRPr="00A67558">
        <w:rPr>
          <w:rFonts w:eastAsia="Times New Roman"/>
          <w:color w:val="808080" w:themeColor="background1" w:themeShade="80"/>
          <w:lang w:val="es-DO"/>
        </w:rPr>
        <w:t>En cuanto al</w:t>
      </w:r>
      <w:r w:rsidRPr="00A67558">
        <w:rPr>
          <w:rFonts w:ascii="Arial" w:hAnsi="Arial" w:cs="Arial"/>
          <w:b/>
          <w:color w:val="808080" w:themeColor="background1" w:themeShade="80"/>
          <w:sz w:val="32"/>
          <w:szCs w:val="32"/>
          <w:lang w:val="es-DO"/>
        </w:rPr>
        <w:t xml:space="preserve"> </w:t>
      </w:r>
      <w:r w:rsidRPr="00A67558">
        <w:rPr>
          <w:rFonts w:eastAsia="Times New Roman"/>
          <w:color w:val="808080" w:themeColor="background1" w:themeShade="80"/>
          <w:lang w:val="es-DO"/>
        </w:rPr>
        <w:t>Índice de Gestión Presupuestaria Anual (IGP), estamos colocando  el porcentaje correspondiente al  tercer  trimestre, ya  que el 4to. Trimestre  está pendiente de medición, debido a que  la dirección general  de presupuesto, tarda unos 15 días aproximadamente para hacer la revisión.</w:t>
      </w:r>
    </w:p>
    <w:p w14:paraId="18C2B031"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r w:rsidRPr="00A67558">
        <w:rPr>
          <w:rFonts w:ascii="Montserrat-LightItalic" w:hAnsi="Montserrat-LightItalic" w:cs="Montserrat-LightItalic"/>
          <w:i/>
          <w:iCs/>
          <w:color w:val="808080" w:themeColor="background1" w:themeShade="80"/>
          <w:sz w:val="25"/>
          <w:szCs w:val="25"/>
          <w:lang w:val="es-DO" w:eastAsia="es-DO"/>
        </w:rPr>
        <w:t xml:space="preserve">  </w:t>
      </w:r>
      <w:r w:rsidRPr="00A67558">
        <w:rPr>
          <w:color w:val="808080" w:themeColor="background1" w:themeShade="80"/>
          <w:lang w:val="es-DO"/>
        </w:rPr>
        <w:t>Fuente: Centro de Operaciones de Emergencias (COE).</w:t>
      </w:r>
    </w:p>
    <w:p w14:paraId="2AE51872" w14:textId="77777777" w:rsidR="002A2B58" w:rsidRPr="00A67558" w:rsidRDefault="002A2B58" w:rsidP="00E167DD">
      <w:pPr>
        <w:tabs>
          <w:tab w:val="left" w:pos="0"/>
        </w:tabs>
        <w:spacing w:line="360" w:lineRule="auto"/>
        <w:jc w:val="center"/>
        <w:rPr>
          <w:b/>
          <w:bCs/>
          <w:color w:val="808080" w:themeColor="background1" w:themeShade="80"/>
          <w:sz w:val="28"/>
          <w:szCs w:val="28"/>
          <w:lang w:val="es-DO"/>
        </w:rPr>
      </w:pPr>
    </w:p>
    <w:p w14:paraId="7FEE0863" w14:textId="1137F600" w:rsidR="00E167DD" w:rsidRPr="00A67558" w:rsidRDefault="00E167DD" w:rsidP="00E167DD">
      <w:pPr>
        <w:tabs>
          <w:tab w:val="left" w:pos="0"/>
        </w:tabs>
        <w:spacing w:line="360" w:lineRule="auto"/>
        <w:jc w:val="center"/>
        <w:rPr>
          <w:b/>
          <w:bCs/>
          <w:color w:val="808080" w:themeColor="background1" w:themeShade="80"/>
          <w:sz w:val="28"/>
          <w:szCs w:val="28"/>
          <w:lang w:val="es-DO"/>
        </w:rPr>
      </w:pPr>
      <w:r w:rsidRPr="00A67558">
        <w:rPr>
          <w:b/>
          <w:bCs/>
          <w:color w:val="808080" w:themeColor="background1" w:themeShade="80"/>
          <w:sz w:val="28"/>
          <w:szCs w:val="28"/>
          <w:lang w:val="es-DO"/>
        </w:rPr>
        <w:t xml:space="preserve">DESEMPEÑO DE LA EJECUCIÓN PRESUPUESTARIA </w:t>
      </w:r>
    </w:p>
    <w:p w14:paraId="0CB39DAE" w14:textId="6CD15440" w:rsidR="00E167DD" w:rsidRPr="00A67558" w:rsidRDefault="002A2B58" w:rsidP="00E167DD">
      <w:pPr>
        <w:tabs>
          <w:tab w:val="left" w:pos="0"/>
        </w:tabs>
        <w:spacing w:line="360" w:lineRule="auto"/>
        <w:rPr>
          <w:color w:val="808080" w:themeColor="background1" w:themeShade="80"/>
          <w:sz w:val="16"/>
          <w:lang w:val="es-DO"/>
        </w:rPr>
      </w:pPr>
      <w:r w:rsidRPr="00A67558">
        <w:rPr>
          <w:noProof/>
          <w:color w:val="808080" w:themeColor="background1" w:themeShade="80"/>
          <w:sz w:val="16"/>
          <w:lang w:val="es-DO"/>
        </w:rPr>
        <w:drawing>
          <wp:inline distT="0" distB="0" distL="0" distR="0" wp14:anchorId="359A099F" wp14:editId="46747ADC">
            <wp:extent cx="5040630" cy="1168400"/>
            <wp:effectExtent l="0" t="0" r="7620" b="0"/>
            <wp:docPr id="1316243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43220" name=""/>
                    <pic:cNvPicPr/>
                  </pic:nvPicPr>
                  <pic:blipFill>
                    <a:blip r:embed="rId20"/>
                    <a:stretch>
                      <a:fillRect/>
                    </a:stretch>
                  </pic:blipFill>
                  <pic:spPr>
                    <a:xfrm>
                      <a:off x="0" y="0"/>
                      <a:ext cx="5040630" cy="1168400"/>
                    </a:xfrm>
                    <a:prstGeom prst="rect">
                      <a:avLst/>
                    </a:prstGeom>
                  </pic:spPr>
                </pic:pic>
              </a:graphicData>
            </a:graphic>
          </wp:inline>
        </w:drawing>
      </w:r>
    </w:p>
    <w:p w14:paraId="23AC0302"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18FC2B70" w14:textId="61A7BB01"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r w:rsidRPr="00A67558">
        <w:rPr>
          <w:color w:val="808080" w:themeColor="background1" w:themeShade="80"/>
          <w:lang w:val="es-DO"/>
        </w:rPr>
        <w:t xml:space="preserve">Nota: En el caso del cuarto trimestre </w:t>
      </w:r>
      <w:r w:rsidR="00165C12" w:rsidRPr="00A67558">
        <w:rPr>
          <w:color w:val="808080" w:themeColor="background1" w:themeShade="80"/>
          <w:lang w:val="es-DO"/>
        </w:rPr>
        <w:t>aún</w:t>
      </w:r>
      <w:r w:rsidRPr="00A67558">
        <w:rPr>
          <w:color w:val="808080" w:themeColor="background1" w:themeShade="80"/>
          <w:lang w:val="es-DO"/>
        </w:rPr>
        <w:t xml:space="preserve"> no ha sido medido por DIGEPRES</w:t>
      </w:r>
    </w:p>
    <w:p w14:paraId="1D1B2BA6" w14:textId="77777777" w:rsidR="00E167DD" w:rsidRPr="00A67558" w:rsidRDefault="00E167DD" w:rsidP="00E167DD">
      <w:pPr>
        <w:tabs>
          <w:tab w:val="left" w:pos="0"/>
        </w:tabs>
        <w:autoSpaceDE w:val="0"/>
        <w:autoSpaceDN w:val="0"/>
        <w:adjustRightInd w:val="0"/>
        <w:spacing w:after="0" w:line="360" w:lineRule="auto"/>
        <w:rPr>
          <w:color w:val="808080" w:themeColor="background1" w:themeShade="80"/>
          <w:lang w:val="es-DO"/>
        </w:rPr>
      </w:pPr>
    </w:p>
    <w:p w14:paraId="1D30CF7F" w14:textId="77777777" w:rsidR="002A2B58" w:rsidRPr="00A67558" w:rsidRDefault="002A2B58" w:rsidP="00E167DD">
      <w:pPr>
        <w:tabs>
          <w:tab w:val="left" w:pos="0"/>
        </w:tabs>
        <w:autoSpaceDE w:val="0"/>
        <w:autoSpaceDN w:val="0"/>
        <w:adjustRightInd w:val="0"/>
        <w:spacing w:after="0" w:line="360" w:lineRule="auto"/>
        <w:rPr>
          <w:color w:val="808080" w:themeColor="background1" w:themeShade="80"/>
          <w:lang w:val="es-DO"/>
        </w:rPr>
      </w:pPr>
    </w:p>
    <w:p w14:paraId="1EFEB630" w14:textId="77777777" w:rsidR="00FB31B9" w:rsidRPr="00A67558" w:rsidRDefault="00FB31B9" w:rsidP="00FB31B9">
      <w:pPr>
        <w:pStyle w:val="Prrafodelista"/>
        <w:numPr>
          <w:ilvl w:val="0"/>
          <w:numId w:val="0"/>
        </w:numPr>
        <w:tabs>
          <w:tab w:val="left" w:pos="0"/>
        </w:tabs>
        <w:autoSpaceDE w:val="0"/>
        <w:autoSpaceDN w:val="0"/>
        <w:adjustRightInd w:val="0"/>
        <w:spacing w:line="360" w:lineRule="auto"/>
        <w:ind w:left="450"/>
        <w:rPr>
          <w:rFonts w:ascii="Montserrat-LightItalic" w:hAnsi="Montserrat-LightItalic" w:cs="Montserrat-LightItalic"/>
          <w:i/>
          <w:iCs/>
          <w:color w:val="808080" w:themeColor="background1" w:themeShade="80"/>
          <w:sz w:val="25"/>
          <w:szCs w:val="25"/>
          <w:lang w:val="es-DO" w:eastAsia="es-DO"/>
        </w:rPr>
      </w:pPr>
    </w:p>
    <w:p w14:paraId="33201CFD" w14:textId="77777777" w:rsidR="00FB31B9" w:rsidRPr="00A67558" w:rsidRDefault="00FB31B9" w:rsidP="00FB31B9">
      <w:pPr>
        <w:pStyle w:val="Prrafodelista"/>
        <w:numPr>
          <w:ilvl w:val="0"/>
          <w:numId w:val="0"/>
        </w:numPr>
        <w:tabs>
          <w:tab w:val="left" w:pos="0"/>
        </w:tabs>
        <w:autoSpaceDE w:val="0"/>
        <w:autoSpaceDN w:val="0"/>
        <w:adjustRightInd w:val="0"/>
        <w:spacing w:line="360" w:lineRule="auto"/>
        <w:ind w:left="450"/>
        <w:rPr>
          <w:rFonts w:ascii="Montserrat-LightItalic" w:hAnsi="Montserrat-LightItalic" w:cs="Montserrat-LightItalic"/>
          <w:i/>
          <w:iCs/>
          <w:color w:val="808080" w:themeColor="background1" w:themeShade="80"/>
          <w:sz w:val="25"/>
          <w:szCs w:val="25"/>
          <w:lang w:val="es-DO" w:eastAsia="es-DO"/>
        </w:rPr>
      </w:pPr>
    </w:p>
    <w:p w14:paraId="68753DE7" w14:textId="26806AAA" w:rsidR="002A2B58" w:rsidRPr="00A67558" w:rsidRDefault="00FB31B9" w:rsidP="00FB31B9">
      <w:pPr>
        <w:tabs>
          <w:tab w:val="left" w:pos="0"/>
        </w:tabs>
        <w:autoSpaceDE w:val="0"/>
        <w:autoSpaceDN w:val="0"/>
        <w:adjustRightInd w:val="0"/>
        <w:spacing w:line="360" w:lineRule="auto"/>
        <w:ind w:left="360"/>
        <w:rPr>
          <w:rFonts w:ascii="Montserrat-LightItalic" w:hAnsi="Montserrat-LightItalic" w:cs="Montserrat-LightItalic"/>
          <w:i/>
          <w:iCs/>
          <w:color w:val="808080" w:themeColor="background1" w:themeShade="80"/>
          <w:sz w:val="25"/>
          <w:szCs w:val="25"/>
          <w:lang w:val="es-DO" w:eastAsia="es-DO"/>
        </w:rPr>
      </w:pPr>
      <w:r w:rsidRPr="00A67558">
        <w:rPr>
          <w:rFonts w:ascii="Montserrat-LightItalic" w:hAnsi="Montserrat-LightItalic" w:cs="Montserrat-LightItalic"/>
          <w:i/>
          <w:iCs/>
          <w:color w:val="808080" w:themeColor="background1" w:themeShade="80"/>
          <w:sz w:val="25"/>
          <w:szCs w:val="25"/>
          <w:lang w:val="es-DO" w:eastAsia="es-DO"/>
        </w:rPr>
        <w:lastRenderedPageBreak/>
        <w:t>c. Matriz De Principales Indicadores Del Poa</w:t>
      </w:r>
      <w:r w:rsidR="002A2B58" w:rsidRPr="00A67558">
        <w:rPr>
          <w:rFonts w:ascii="Montserrat-LightItalic" w:hAnsi="Montserrat-LightItalic" w:cs="Montserrat-LightItalic"/>
          <w:i/>
          <w:iCs/>
          <w:color w:val="808080" w:themeColor="background1" w:themeShade="80"/>
          <w:sz w:val="25"/>
          <w:szCs w:val="25"/>
          <w:lang w:val="es-DO" w:eastAsia="es-DO"/>
        </w:rPr>
        <w:t>.</w:t>
      </w:r>
    </w:p>
    <w:p w14:paraId="24C8C9E0" w14:textId="77777777" w:rsidR="002A2B58" w:rsidRPr="00A67558" w:rsidRDefault="002A2B58" w:rsidP="002A2B58">
      <w:pPr>
        <w:tabs>
          <w:tab w:val="left" w:pos="0"/>
        </w:tabs>
        <w:autoSpaceDE w:val="0"/>
        <w:autoSpaceDN w:val="0"/>
        <w:adjustRightInd w:val="0"/>
        <w:spacing w:line="360" w:lineRule="auto"/>
        <w:rPr>
          <w:rFonts w:ascii="Montserrat-LightItalic" w:hAnsi="Montserrat-LightItalic" w:cs="Montserrat-LightItalic"/>
          <w:i/>
          <w:iCs/>
          <w:color w:val="808080" w:themeColor="background1" w:themeShade="80"/>
          <w:sz w:val="25"/>
          <w:szCs w:val="25"/>
          <w:lang w:val="es-DO" w:eastAsia="es-DO"/>
        </w:rPr>
      </w:pPr>
    </w:p>
    <w:p w14:paraId="4C7CEBAF" w14:textId="0CCF3A9E" w:rsidR="002A2B58" w:rsidRDefault="002A2B58" w:rsidP="002A2B58">
      <w:pPr>
        <w:tabs>
          <w:tab w:val="left" w:pos="0"/>
        </w:tabs>
        <w:autoSpaceDE w:val="0"/>
        <w:autoSpaceDN w:val="0"/>
        <w:adjustRightInd w:val="0"/>
        <w:spacing w:line="360" w:lineRule="auto"/>
        <w:rPr>
          <w:rFonts w:ascii="Montserrat-LightItalic" w:hAnsi="Montserrat-LightItalic" w:cs="Montserrat-LightItalic"/>
          <w:i/>
          <w:iCs/>
          <w:color w:val="808080" w:themeColor="background1" w:themeShade="80"/>
          <w:sz w:val="25"/>
          <w:szCs w:val="25"/>
          <w:lang w:val="es-DO" w:eastAsia="es-DO"/>
        </w:rPr>
      </w:pPr>
      <w:r w:rsidRPr="00A67558">
        <w:rPr>
          <w:rFonts w:ascii="Montserrat-LightItalic" w:hAnsi="Montserrat-LightItalic" w:cs="Montserrat-LightItalic"/>
          <w:i/>
          <w:iCs/>
          <w:noProof/>
          <w:color w:val="808080" w:themeColor="background1" w:themeShade="80"/>
          <w:sz w:val="25"/>
          <w:szCs w:val="25"/>
          <w:lang w:val="es-DO" w:eastAsia="es-DO"/>
        </w:rPr>
        <w:drawing>
          <wp:inline distT="0" distB="0" distL="0" distR="0" wp14:anchorId="0508731A" wp14:editId="44D096DA">
            <wp:extent cx="6932237" cy="3862416"/>
            <wp:effectExtent l="0" t="8255" r="0" b="0"/>
            <wp:docPr id="927269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69783" name=""/>
                    <pic:cNvPicPr/>
                  </pic:nvPicPr>
                  <pic:blipFill>
                    <a:blip r:embed="rId21"/>
                    <a:stretch>
                      <a:fillRect/>
                    </a:stretch>
                  </pic:blipFill>
                  <pic:spPr>
                    <a:xfrm rot="16200000">
                      <a:off x="0" y="0"/>
                      <a:ext cx="6983646" cy="3891060"/>
                    </a:xfrm>
                    <a:prstGeom prst="rect">
                      <a:avLst/>
                    </a:prstGeom>
                  </pic:spPr>
                </pic:pic>
              </a:graphicData>
            </a:graphic>
          </wp:inline>
        </w:drawing>
      </w:r>
    </w:p>
    <w:p w14:paraId="1F0F30B9" w14:textId="77777777" w:rsidR="00301E2E" w:rsidRPr="00A67558" w:rsidRDefault="00301E2E" w:rsidP="002A2B58">
      <w:pPr>
        <w:tabs>
          <w:tab w:val="left" w:pos="0"/>
        </w:tabs>
        <w:autoSpaceDE w:val="0"/>
        <w:autoSpaceDN w:val="0"/>
        <w:adjustRightInd w:val="0"/>
        <w:spacing w:line="360" w:lineRule="auto"/>
        <w:rPr>
          <w:rFonts w:ascii="Montserrat-LightItalic" w:hAnsi="Montserrat-LightItalic" w:cs="Montserrat-LightItalic"/>
          <w:i/>
          <w:iCs/>
          <w:color w:val="808080" w:themeColor="background1" w:themeShade="80"/>
          <w:sz w:val="25"/>
          <w:szCs w:val="25"/>
          <w:lang w:val="es-DO" w:eastAsia="es-DO"/>
        </w:rPr>
      </w:pPr>
    </w:p>
    <w:p w14:paraId="5E9DAA49" w14:textId="0C54EFB3" w:rsidR="00E167DD" w:rsidRPr="00A67558" w:rsidRDefault="002A2B58" w:rsidP="00E167DD">
      <w:pPr>
        <w:tabs>
          <w:tab w:val="left" w:pos="0"/>
        </w:tabs>
        <w:autoSpaceDE w:val="0"/>
        <w:autoSpaceDN w:val="0"/>
        <w:adjustRightInd w:val="0"/>
        <w:spacing w:after="0" w:line="360" w:lineRule="auto"/>
        <w:rPr>
          <w:color w:val="808080" w:themeColor="background1" w:themeShade="80"/>
          <w:lang w:val="es-DO" w:eastAsia="es-DO"/>
        </w:rPr>
      </w:pPr>
      <w:r w:rsidRPr="00A67558">
        <w:rPr>
          <w:rFonts w:ascii="Montserrat-LightItalic" w:hAnsi="Montserrat-LightItalic" w:cs="Montserrat-LightItalic"/>
          <w:i/>
          <w:iCs/>
          <w:color w:val="808080" w:themeColor="background1" w:themeShade="80"/>
          <w:sz w:val="25"/>
          <w:szCs w:val="25"/>
          <w:lang w:val="es-DO" w:eastAsia="es-DO"/>
        </w:rPr>
        <w:lastRenderedPageBreak/>
        <w:t>d</w:t>
      </w:r>
      <w:r w:rsidR="00E167DD" w:rsidRPr="00A67558">
        <w:rPr>
          <w:rFonts w:ascii="Montserrat-LightItalic" w:hAnsi="Montserrat-LightItalic" w:cs="Montserrat-LightItalic"/>
          <w:i/>
          <w:iCs/>
          <w:color w:val="808080" w:themeColor="background1" w:themeShade="80"/>
          <w:sz w:val="25"/>
          <w:szCs w:val="25"/>
          <w:lang w:val="es-DO" w:eastAsia="es-DO"/>
        </w:rPr>
        <w:t>.</w:t>
      </w:r>
      <w:r w:rsidR="00E167DD" w:rsidRPr="00A67558">
        <w:rPr>
          <w:color w:val="808080" w:themeColor="background1" w:themeShade="80"/>
          <w:lang w:val="es-DO" w:eastAsia="es-DO"/>
        </w:rPr>
        <w:t xml:space="preserve"> Plan de Compras.</w:t>
      </w:r>
    </w:p>
    <w:p w14:paraId="2A304464" w14:textId="77777777" w:rsidR="00E167DD" w:rsidRPr="00A67558" w:rsidRDefault="00E167DD" w:rsidP="00E167DD">
      <w:pPr>
        <w:pStyle w:val="Textoindependiente"/>
        <w:tabs>
          <w:tab w:val="left" w:pos="0"/>
        </w:tabs>
        <w:spacing w:line="360" w:lineRule="auto"/>
        <w:jc w:val="center"/>
        <w:rPr>
          <w:b/>
          <w:color w:val="808080" w:themeColor="background1" w:themeShade="80"/>
          <w:lang w:val="es-DO"/>
        </w:rPr>
      </w:pPr>
      <w:r w:rsidRPr="00A67558">
        <w:rPr>
          <w:b/>
          <w:color w:val="808080" w:themeColor="background1" w:themeShade="80"/>
          <w:lang w:val="es-DO"/>
        </w:rPr>
        <w:t>RESUMEN DEL PLAN DE COMPRAS</w:t>
      </w:r>
    </w:p>
    <w:p w14:paraId="18BC7351" w14:textId="77777777" w:rsidR="00E167DD" w:rsidRPr="00A67558" w:rsidRDefault="00E167DD" w:rsidP="00E167DD">
      <w:pPr>
        <w:pStyle w:val="Textoindependiente"/>
        <w:tabs>
          <w:tab w:val="left" w:pos="0"/>
        </w:tabs>
        <w:spacing w:line="360" w:lineRule="auto"/>
        <w:rPr>
          <w:color w:val="808080" w:themeColor="background1" w:themeShade="80"/>
          <w:lang w:val="es-DO"/>
        </w:rPr>
      </w:pPr>
    </w:p>
    <w:tbl>
      <w:tblPr>
        <w:tblW w:w="0" w:type="auto"/>
        <w:tblLayout w:type="fixed"/>
        <w:tblCellMar>
          <w:left w:w="0" w:type="dxa"/>
          <w:right w:w="0" w:type="dxa"/>
        </w:tblCellMar>
        <w:tblLook w:val="01E0" w:firstRow="1" w:lastRow="1" w:firstColumn="1" w:lastColumn="1" w:noHBand="0" w:noVBand="0"/>
      </w:tblPr>
      <w:tblGrid>
        <w:gridCol w:w="7892"/>
      </w:tblGrid>
      <w:tr w:rsidR="00A67558" w:rsidRPr="00A67558" w14:paraId="00C8DB23" w14:textId="77777777" w:rsidTr="00364DCC">
        <w:trPr>
          <w:trHeight w:val="317"/>
        </w:trPr>
        <w:tc>
          <w:tcPr>
            <w:tcW w:w="7892" w:type="dxa"/>
            <w:shd w:val="clear" w:color="auto" w:fill="D9D9D9"/>
          </w:tcPr>
          <w:tbl>
            <w:tblPr>
              <w:tblpPr w:leftFromText="141" w:rightFromText="141" w:vertAnchor="text" w:horzAnchor="margin" w:tblpXSpec="center" w:tblpY="-933"/>
              <w:tblW w:w="8655" w:type="dxa"/>
              <w:shd w:val="clear" w:color="auto" w:fill="FFFFFF" w:themeFill="background1"/>
              <w:tblLayout w:type="fixed"/>
              <w:tblCellMar>
                <w:left w:w="0" w:type="dxa"/>
                <w:right w:w="0" w:type="dxa"/>
              </w:tblCellMar>
              <w:tblLook w:val="01E0" w:firstRow="1" w:lastRow="1" w:firstColumn="1" w:lastColumn="1" w:noHBand="0" w:noVBand="0"/>
            </w:tblPr>
            <w:tblGrid>
              <w:gridCol w:w="4487"/>
              <w:gridCol w:w="4168"/>
            </w:tblGrid>
            <w:tr w:rsidR="00A67558" w:rsidRPr="00A67558" w14:paraId="78C5D53E" w14:textId="77777777" w:rsidTr="00FB31B9">
              <w:trPr>
                <w:trHeight w:val="317"/>
              </w:trPr>
              <w:tc>
                <w:tcPr>
                  <w:tcW w:w="8648" w:type="dxa"/>
                  <w:gridSpan w:val="2"/>
                  <w:shd w:val="clear" w:color="auto" w:fill="73D3DD"/>
                  <w:hideMark/>
                </w:tcPr>
                <w:p w14:paraId="5517452E" w14:textId="77777777" w:rsidR="00FB31B9" w:rsidRPr="00A67558" w:rsidRDefault="00FB31B9" w:rsidP="00FB31B9">
                  <w:pPr>
                    <w:pStyle w:val="TableParagraph"/>
                    <w:tabs>
                      <w:tab w:val="left" w:pos="0"/>
                    </w:tabs>
                    <w:spacing w:before="16" w:line="360" w:lineRule="auto"/>
                    <w:ind w:left="2251" w:right="2251"/>
                    <w:rPr>
                      <w:b/>
                      <w:color w:val="808080" w:themeColor="background1" w:themeShade="80"/>
                    </w:rPr>
                  </w:pPr>
                  <w:r w:rsidRPr="00A67558">
                    <w:rPr>
                      <w:b/>
                      <w:color w:val="808080" w:themeColor="background1" w:themeShade="80"/>
                    </w:rPr>
                    <w:t>DATOS DE</w:t>
                  </w:r>
                  <w:r w:rsidRPr="00A67558">
                    <w:rPr>
                      <w:b/>
                      <w:color w:val="808080" w:themeColor="background1" w:themeShade="80"/>
                      <w:spacing w:val="-3"/>
                    </w:rPr>
                    <w:t xml:space="preserve"> </w:t>
                  </w:r>
                  <w:r w:rsidRPr="00A67558">
                    <w:rPr>
                      <w:b/>
                      <w:color w:val="808080" w:themeColor="background1" w:themeShade="80"/>
                    </w:rPr>
                    <w:t>CABECERA</w:t>
                  </w:r>
                  <w:r w:rsidRPr="00A67558">
                    <w:rPr>
                      <w:b/>
                      <w:color w:val="808080" w:themeColor="background1" w:themeShade="80"/>
                      <w:spacing w:val="-1"/>
                    </w:rPr>
                    <w:t xml:space="preserve"> </w:t>
                  </w:r>
                  <w:r w:rsidRPr="00A67558">
                    <w:rPr>
                      <w:b/>
                      <w:color w:val="808080" w:themeColor="background1" w:themeShade="80"/>
                    </w:rPr>
                    <w:t>PACC</w:t>
                  </w:r>
                </w:p>
              </w:tc>
            </w:tr>
            <w:tr w:rsidR="00A67558" w:rsidRPr="00A67558" w14:paraId="0DFD6692" w14:textId="77777777" w:rsidTr="00FB31B9">
              <w:trPr>
                <w:trHeight w:val="311"/>
              </w:trPr>
              <w:tc>
                <w:tcPr>
                  <w:tcW w:w="4483" w:type="dxa"/>
                  <w:tcBorders>
                    <w:top w:val="nil"/>
                    <w:left w:val="nil"/>
                    <w:bottom w:val="single" w:sz="4" w:space="0" w:color="D9D9D9"/>
                    <w:right w:val="nil"/>
                  </w:tcBorders>
                  <w:shd w:val="clear" w:color="auto" w:fill="FFFFFF" w:themeFill="background1"/>
                  <w:hideMark/>
                </w:tcPr>
                <w:p w14:paraId="5892AA73" w14:textId="77777777" w:rsidR="00FB31B9" w:rsidRPr="00A67558" w:rsidRDefault="00FB31B9" w:rsidP="00FB31B9">
                  <w:pPr>
                    <w:pStyle w:val="TableParagraph"/>
                    <w:tabs>
                      <w:tab w:val="left" w:pos="0"/>
                    </w:tabs>
                    <w:spacing w:before="16" w:line="360" w:lineRule="auto"/>
                    <w:rPr>
                      <w:color w:val="808080" w:themeColor="background1" w:themeShade="80"/>
                    </w:rPr>
                  </w:pPr>
                  <w:r w:rsidRPr="00A67558">
                    <w:rPr>
                      <w:color w:val="808080" w:themeColor="background1" w:themeShade="80"/>
                    </w:rPr>
                    <w:t>Monto</w:t>
                  </w:r>
                  <w:r w:rsidRPr="00A67558">
                    <w:rPr>
                      <w:color w:val="808080" w:themeColor="background1" w:themeShade="80"/>
                      <w:spacing w:val="-1"/>
                    </w:rPr>
                    <w:t xml:space="preserve"> </w:t>
                  </w:r>
                  <w:r w:rsidRPr="00A67558">
                    <w:rPr>
                      <w:color w:val="808080" w:themeColor="background1" w:themeShade="80"/>
                    </w:rPr>
                    <w:t>estimado</w:t>
                  </w:r>
                  <w:r w:rsidRPr="00A67558">
                    <w:rPr>
                      <w:color w:val="808080" w:themeColor="background1" w:themeShade="80"/>
                      <w:spacing w:val="-1"/>
                    </w:rPr>
                    <w:t xml:space="preserve"> </w:t>
                  </w:r>
                  <w:r w:rsidRPr="00A67558">
                    <w:rPr>
                      <w:color w:val="808080" w:themeColor="background1" w:themeShade="80"/>
                    </w:rPr>
                    <w:t>total</w:t>
                  </w:r>
                </w:p>
              </w:tc>
              <w:tc>
                <w:tcPr>
                  <w:tcW w:w="4165" w:type="dxa"/>
                  <w:tcBorders>
                    <w:top w:val="nil"/>
                    <w:left w:val="nil"/>
                    <w:bottom w:val="single" w:sz="4" w:space="0" w:color="D9D9D9"/>
                    <w:right w:val="nil"/>
                  </w:tcBorders>
                  <w:shd w:val="clear" w:color="auto" w:fill="FFFFFF" w:themeFill="background1"/>
                </w:tcPr>
                <w:p w14:paraId="0DA1F298" w14:textId="77777777" w:rsidR="00FB31B9" w:rsidRPr="00A67558" w:rsidRDefault="00FB31B9" w:rsidP="00FB31B9">
                  <w:pPr>
                    <w:tabs>
                      <w:tab w:val="left" w:pos="0"/>
                    </w:tabs>
                    <w:spacing w:line="360" w:lineRule="auto"/>
                    <w:jc w:val="center"/>
                    <w:rPr>
                      <w:b/>
                      <w:color w:val="808080" w:themeColor="background1" w:themeShade="80"/>
                    </w:rPr>
                  </w:pPr>
                  <w:r w:rsidRPr="00A67558">
                    <w:rPr>
                      <w:b/>
                      <w:color w:val="808080" w:themeColor="background1" w:themeShade="80"/>
                    </w:rPr>
                    <w:t>$ 26,127,335.00</w:t>
                  </w:r>
                </w:p>
                <w:p w14:paraId="18E46B84" w14:textId="77777777" w:rsidR="00FB31B9" w:rsidRPr="00A67558" w:rsidRDefault="00FB31B9" w:rsidP="00FB31B9">
                  <w:pPr>
                    <w:pStyle w:val="TableParagraph"/>
                    <w:tabs>
                      <w:tab w:val="left" w:pos="0"/>
                    </w:tabs>
                    <w:spacing w:before="16" w:line="360" w:lineRule="auto"/>
                    <w:ind w:left="753"/>
                    <w:rPr>
                      <w:color w:val="808080" w:themeColor="background1" w:themeShade="80"/>
                    </w:rPr>
                  </w:pPr>
                </w:p>
              </w:tc>
            </w:tr>
            <w:tr w:rsidR="00A67558" w:rsidRPr="00A67558" w14:paraId="51BAB099"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4D54AAAE" w14:textId="77777777" w:rsidR="00FB31B9" w:rsidRPr="00A67558" w:rsidRDefault="00FB31B9" w:rsidP="00FB31B9">
                  <w:pPr>
                    <w:pStyle w:val="TableParagraph"/>
                    <w:tabs>
                      <w:tab w:val="left" w:pos="0"/>
                    </w:tabs>
                    <w:spacing w:before="20" w:line="360" w:lineRule="auto"/>
                    <w:rPr>
                      <w:color w:val="808080" w:themeColor="background1" w:themeShade="80"/>
                    </w:rPr>
                  </w:pPr>
                  <w:r w:rsidRPr="00A67558">
                    <w:rPr>
                      <w:color w:val="808080" w:themeColor="background1" w:themeShade="80"/>
                    </w:rPr>
                    <w:t>Monto total contratado</w:t>
                  </w:r>
                </w:p>
              </w:tc>
              <w:tc>
                <w:tcPr>
                  <w:tcW w:w="4165" w:type="dxa"/>
                  <w:tcBorders>
                    <w:top w:val="single" w:sz="4" w:space="0" w:color="D9D9D9"/>
                    <w:left w:val="nil"/>
                    <w:bottom w:val="single" w:sz="4" w:space="0" w:color="D9D9D9"/>
                    <w:right w:val="nil"/>
                  </w:tcBorders>
                  <w:shd w:val="clear" w:color="auto" w:fill="FFFFFF" w:themeFill="background1"/>
                  <w:hideMark/>
                </w:tcPr>
                <w:p w14:paraId="4424C587" w14:textId="77777777" w:rsidR="00FB31B9" w:rsidRPr="00A67558" w:rsidRDefault="00FB31B9" w:rsidP="00FB31B9">
                  <w:pPr>
                    <w:tabs>
                      <w:tab w:val="left" w:pos="0"/>
                    </w:tabs>
                    <w:spacing w:line="360" w:lineRule="auto"/>
                    <w:jc w:val="center"/>
                    <w:rPr>
                      <w:b/>
                      <w:color w:val="808080" w:themeColor="background1" w:themeShade="80"/>
                    </w:rPr>
                  </w:pPr>
                  <w:r w:rsidRPr="00A67558">
                    <w:rPr>
                      <w:b/>
                      <w:color w:val="808080" w:themeColor="background1" w:themeShade="80"/>
                    </w:rPr>
                    <w:t>$ 48,482,801.00</w:t>
                  </w:r>
                </w:p>
              </w:tc>
            </w:tr>
            <w:tr w:rsidR="00A67558" w:rsidRPr="00A67558" w14:paraId="6951D603" w14:textId="77777777" w:rsidTr="00FB31B9">
              <w:trPr>
                <w:trHeight w:val="507"/>
              </w:trPr>
              <w:tc>
                <w:tcPr>
                  <w:tcW w:w="4483" w:type="dxa"/>
                  <w:tcBorders>
                    <w:top w:val="single" w:sz="4" w:space="0" w:color="D9D9D9"/>
                    <w:left w:val="nil"/>
                    <w:bottom w:val="single" w:sz="4" w:space="0" w:color="D9D9D9"/>
                    <w:right w:val="nil"/>
                  </w:tcBorders>
                  <w:shd w:val="clear" w:color="auto" w:fill="FFFFFF" w:themeFill="background1"/>
                  <w:hideMark/>
                </w:tcPr>
                <w:p w14:paraId="0215AE49" w14:textId="77777777" w:rsidR="00FB31B9" w:rsidRPr="00A67558" w:rsidRDefault="00FB31B9" w:rsidP="00FB31B9">
                  <w:pPr>
                    <w:pStyle w:val="TableParagraph"/>
                    <w:tabs>
                      <w:tab w:val="left" w:pos="0"/>
                    </w:tabs>
                    <w:spacing w:before="174" w:line="360" w:lineRule="auto"/>
                    <w:rPr>
                      <w:color w:val="808080" w:themeColor="background1" w:themeShade="80"/>
                    </w:rPr>
                  </w:pPr>
                  <w:r w:rsidRPr="00A67558">
                    <w:rPr>
                      <w:color w:val="808080" w:themeColor="background1" w:themeShade="80"/>
                    </w:rPr>
                    <w:t>Cantidad</w:t>
                  </w:r>
                  <w:r w:rsidRPr="00A67558">
                    <w:rPr>
                      <w:color w:val="808080" w:themeColor="background1" w:themeShade="80"/>
                      <w:spacing w:val="-1"/>
                    </w:rPr>
                    <w:t xml:space="preserve"> </w:t>
                  </w:r>
                  <w:r w:rsidRPr="00A67558">
                    <w:rPr>
                      <w:color w:val="808080" w:themeColor="background1" w:themeShade="80"/>
                    </w:rPr>
                    <w:t>de</w:t>
                  </w:r>
                  <w:r w:rsidRPr="00A67558">
                    <w:rPr>
                      <w:color w:val="808080" w:themeColor="background1" w:themeShade="80"/>
                      <w:spacing w:val="-1"/>
                    </w:rPr>
                    <w:t xml:space="preserve"> </w:t>
                  </w:r>
                  <w:r w:rsidRPr="00A67558">
                    <w:rPr>
                      <w:color w:val="808080" w:themeColor="background1" w:themeShade="80"/>
                    </w:rPr>
                    <w:t>procesos</w:t>
                  </w:r>
                  <w:r w:rsidRPr="00A67558">
                    <w:rPr>
                      <w:color w:val="808080" w:themeColor="background1" w:themeShade="80"/>
                      <w:spacing w:val="-3"/>
                    </w:rPr>
                    <w:t xml:space="preserve"> </w:t>
                  </w:r>
                  <w:r w:rsidRPr="00A67558">
                    <w:rPr>
                      <w:color w:val="808080" w:themeColor="background1" w:themeShade="80"/>
                    </w:rPr>
                    <w:t>registrados</w:t>
                  </w:r>
                </w:p>
              </w:tc>
              <w:tc>
                <w:tcPr>
                  <w:tcW w:w="4165" w:type="dxa"/>
                  <w:tcBorders>
                    <w:top w:val="single" w:sz="4" w:space="0" w:color="D9D9D9"/>
                    <w:left w:val="nil"/>
                    <w:bottom w:val="single" w:sz="4" w:space="0" w:color="D9D9D9"/>
                    <w:right w:val="nil"/>
                  </w:tcBorders>
                  <w:shd w:val="clear" w:color="auto" w:fill="FFFFFF" w:themeFill="background1"/>
                  <w:hideMark/>
                </w:tcPr>
                <w:p w14:paraId="14CBCBB0" w14:textId="77777777" w:rsidR="00FB31B9" w:rsidRPr="00A67558" w:rsidRDefault="00FB31B9" w:rsidP="00FB31B9">
                  <w:pPr>
                    <w:pStyle w:val="TableParagraph"/>
                    <w:tabs>
                      <w:tab w:val="left" w:pos="0"/>
                    </w:tabs>
                    <w:spacing w:before="174" w:line="360" w:lineRule="auto"/>
                    <w:ind w:left="1329" w:right="1554"/>
                    <w:rPr>
                      <w:color w:val="808080" w:themeColor="background1" w:themeShade="80"/>
                    </w:rPr>
                  </w:pPr>
                  <w:r w:rsidRPr="00A67558">
                    <w:rPr>
                      <w:color w:val="808080" w:themeColor="background1" w:themeShade="80"/>
                    </w:rPr>
                    <w:t>1</w:t>
                  </w:r>
                </w:p>
              </w:tc>
            </w:tr>
            <w:tr w:rsidR="00A67558" w:rsidRPr="00A67558" w14:paraId="13472DD7" w14:textId="77777777" w:rsidTr="00FB31B9">
              <w:trPr>
                <w:trHeight w:val="311"/>
              </w:trPr>
              <w:tc>
                <w:tcPr>
                  <w:tcW w:w="4483" w:type="dxa"/>
                  <w:tcBorders>
                    <w:top w:val="single" w:sz="4" w:space="0" w:color="D9D9D9"/>
                    <w:left w:val="nil"/>
                    <w:bottom w:val="single" w:sz="4" w:space="0" w:color="D9D9D9"/>
                    <w:right w:val="nil"/>
                  </w:tcBorders>
                  <w:shd w:val="clear" w:color="auto" w:fill="FFFFFF" w:themeFill="background1"/>
                  <w:hideMark/>
                </w:tcPr>
                <w:p w14:paraId="038C0EFB"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Capítulo</w:t>
                  </w:r>
                </w:p>
              </w:tc>
              <w:tc>
                <w:tcPr>
                  <w:tcW w:w="4165" w:type="dxa"/>
                  <w:tcBorders>
                    <w:top w:val="single" w:sz="4" w:space="0" w:color="D9D9D9"/>
                    <w:left w:val="nil"/>
                    <w:bottom w:val="single" w:sz="4" w:space="0" w:color="D9D9D9"/>
                    <w:right w:val="nil"/>
                  </w:tcBorders>
                  <w:shd w:val="clear" w:color="auto" w:fill="FFFFFF" w:themeFill="background1"/>
                  <w:hideMark/>
                </w:tcPr>
                <w:p w14:paraId="2F275727" w14:textId="77777777" w:rsidR="00FB31B9" w:rsidRPr="00A67558" w:rsidRDefault="00FB31B9" w:rsidP="00FB31B9">
                  <w:pPr>
                    <w:pStyle w:val="TableParagraph"/>
                    <w:tabs>
                      <w:tab w:val="left" w:pos="0"/>
                    </w:tabs>
                    <w:spacing w:line="360" w:lineRule="auto"/>
                    <w:ind w:left="1329" w:right="1554"/>
                    <w:rPr>
                      <w:color w:val="808080" w:themeColor="background1" w:themeShade="80"/>
                    </w:rPr>
                  </w:pPr>
                  <w:r w:rsidRPr="00A67558">
                    <w:rPr>
                      <w:color w:val="808080" w:themeColor="background1" w:themeShade="80"/>
                    </w:rPr>
                    <w:t>0201</w:t>
                  </w:r>
                </w:p>
              </w:tc>
            </w:tr>
            <w:tr w:rsidR="00A67558" w:rsidRPr="00A67558" w14:paraId="1F5EF84A" w14:textId="77777777" w:rsidTr="00FB31B9">
              <w:trPr>
                <w:trHeight w:val="317"/>
              </w:trPr>
              <w:tc>
                <w:tcPr>
                  <w:tcW w:w="4483" w:type="dxa"/>
                  <w:tcBorders>
                    <w:top w:val="single" w:sz="4" w:space="0" w:color="D9D9D9"/>
                    <w:left w:val="nil"/>
                    <w:bottom w:val="single" w:sz="4" w:space="0" w:color="D9D9D9"/>
                    <w:right w:val="nil"/>
                  </w:tcBorders>
                  <w:shd w:val="clear" w:color="auto" w:fill="FFFFFF" w:themeFill="background1"/>
                  <w:hideMark/>
                </w:tcPr>
                <w:p w14:paraId="2CB64D33" w14:textId="77777777" w:rsidR="00FB31B9" w:rsidRPr="00A67558" w:rsidRDefault="00FB31B9" w:rsidP="00FB31B9">
                  <w:pPr>
                    <w:pStyle w:val="TableParagraph"/>
                    <w:tabs>
                      <w:tab w:val="left" w:pos="-461"/>
                    </w:tabs>
                    <w:spacing w:before="16" w:line="360" w:lineRule="auto"/>
                    <w:ind w:left="0"/>
                    <w:rPr>
                      <w:color w:val="808080" w:themeColor="background1" w:themeShade="80"/>
                    </w:rPr>
                  </w:pPr>
                  <w:r w:rsidRPr="00A67558">
                    <w:rPr>
                      <w:color w:val="808080" w:themeColor="background1" w:themeShade="80"/>
                    </w:rPr>
                    <w:t>Sub</w:t>
                  </w:r>
                  <w:r w:rsidRPr="00A67558">
                    <w:rPr>
                      <w:color w:val="808080" w:themeColor="background1" w:themeShade="80"/>
                      <w:spacing w:val="1"/>
                    </w:rPr>
                    <w:t xml:space="preserve"> </w:t>
                  </w:r>
                  <w:r w:rsidRPr="00A67558">
                    <w:rPr>
                      <w:color w:val="808080" w:themeColor="background1" w:themeShade="80"/>
                    </w:rPr>
                    <w:t>capítulo</w:t>
                  </w:r>
                </w:p>
              </w:tc>
              <w:tc>
                <w:tcPr>
                  <w:tcW w:w="4165" w:type="dxa"/>
                  <w:tcBorders>
                    <w:top w:val="single" w:sz="4" w:space="0" w:color="D9D9D9"/>
                    <w:left w:val="nil"/>
                    <w:bottom w:val="single" w:sz="4" w:space="0" w:color="D9D9D9"/>
                    <w:right w:val="nil"/>
                  </w:tcBorders>
                  <w:shd w:val="clear" w:color="auto" w:fill="FFFFFF" w:themeFill="background1"/>
                  <w:hideMark/>
                </w:tcPr>
                <w:p w14:paraId="68BC6AED" w14:textId="77777777" w:rsidR="00FB31B9" w:rsidRPr="00A67558" w:rsidRDefault="00FB31B9" w:rsidP="00FB31B9">
                  <w:pPr>
                    <w:pStyle w:val="TableParagraph"/>
                    <w:tabs>
                      <w:tab w:val="left" w:pos="0"/>
                    </w:tabs>
                    <w:spacing w:before="16" w:line="360" w:lineRule="auto"/>
                    <w:ind w:left="0" w:right="225"/>
                    <w:rPr>
                      <w:color w:val="808080" w:themeColor="background1" w:themeShade="80"/>
                    </w:rPr>
                  </w:pPr>
                  <w:r w:rsidRPr="00A67558">
                    <w:rPr>
                      <w:color w:val="808080" w:themeColor="background1" w:themeShade="80"/>
                    </w:rPr>
                    <w:t>06</w:t>
                  </w:r>
                </w:p>
              </w:tc>
            </w:tr>
            <w:tr w:rsidR="00A67558" w:rsidRPr="00A67558" w14:paraId="14ACED31"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196801D5"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Unidad ejecutora</w:t>
                  </w:r>
                </w:p>
              </w:tc>
              <w:tc>
                <w:tcPr>
                  <w:tcW w:w="4165" w:type="dxa"/>
                  <w:tcBorders>
                    <w:top w:val="single" w:sz="4" w:space="0" w:color="D9D9D9"/>
                    <w:left w:val="nil"/>
                    <w:bottom w:val="single" w:sz="4" w:space="0" w:color="D9D9D9"/>
                    <w:right w:val="nil"/>
                  </w:tcBorders>
                  <w:shd w:val="clear" w:color="auto" w:fill="FFFFFF" w:themeFill="background1"/>
                  <w:hideMark/>
                </w:tcPr>
                <w:p w14:paraId="461AFEC7" w14:textId="77777777" w:rsidR="00FB31B9" w:rsidRPr="00A67558" w:rsidRDefault="00FB31B9" w:rsidP="00FB31B9">
                  <w:pPr>
                    <w:pStyle w:val="TableParagraph"/>
                    <w:tabs>
                      <w:tab w:val="left" w:pos="0"/>
                    </w:tabs>
                    <w:spacing w:line="360" w:lineRule="auto"/>
                    <w:ind w:left="0" w:right="225"/>
                    <w:rPr>
                      <w:color w:val="808080" w:themeColor="background1" w:themeShade="80"/>
                    </w:rPr>
                  </w:pPr>
                  <w:r w:rsidRPr="00A67558">
                    <w:rPr>
                      <w:color w:val="808080" w:themeColor="background1" w:themeShade="80"/>
                    </w:rPr>
                    <w:t>0015</w:t>
                  </w:r>
                </w:p>
              </w:tc>
            </w:tr>
            <w:tr w:rsidR="00A67558" w:rsidRPr="00301E2E" w14:paraId="5DC2C35F" w14:textId="77777777" w:rsidTr="00FB31B9">
              <w:trPr>
                <w:trHeight w:val="854"/>
              </w:trPr>
              <w:tc>
                <w:tcPr>
                  <w:tcW w:w="4483" w:type="dxa"/>
                  <w:tcBorders>
                    <w:top w:val="single" w:sz="4" w:space="0" w:color="D9D9D9"/>
                    <w:left w:val="nil"/>
                    <w:bottom w:val="single" w:sz="4" w:space="0" w:color="D9D9D9"/>
                    <w:right w:val="nil"/>
                  </w:tcBorders>
                  <w:shd w:val="clear" w:color="auto" w:fill="FFFFFF" w:themeFill="background1"/>
                </w:tcPr>
                <w:p w14:paraId="49141C8F" w14:textId="77777777" w:rsidR="00FB31B9" w:rsidRPr="00A67558" w:rsidRDefault="00FB31B9" w:rsidP="00FB31B9">
                  <w:pPr>
                    <w:pStyle w:val="TableParagraph"/>
                    <w:tabs>
                      <w:tab w:val="left" w:pos="0"/>
                    </w:tabs>
                    <w:spacing w:line="360" w:lineRule="auto"/>
                    <w:ind w:left="0"/>
                    <w:rPr>
                      <w:color w:val="808080" w:themeColor="background1" w:themeShade="80"/>
                    </w:rPr>
                  </w:pPr>
                </w:p>
                <w:p w14:paraId="239876CA" w14:textId="77777777" w:rsidR="00FB31B9" w:rsidRPr="00A67558" w:rsidRDefault="00FB31B9" w:rsidP="00FB31B9">
                  <w:pPr>
                    <w:pStyle w:val="TableParagraph"/>
                    <w:tabs>
                      <w:tab w:val="left" w:pos="0"/>
                    </w:tabs>
                    <w:spacing w:before="187" w:line="360" w:lineRule="auto"/>
                    <w:rPr>
                      <w:color w:val="808080" w:themeColor="background1" w:themeShade="80"/>
                    </w:rPr>
                  </w:pPr>
                  <w:r w:rsidRPr="00A67558">
                    <w:rPr>
                      <w:color w:val="808080" w:themeColor="background1" w:themeShade="80"/>
                    </w:rPr>
                    <w:t>Unidad</w:t>
                  </w:r>
                  <w:r w:rsidRPr="00A67558">
                    <w:rPr>
                      <w:color w:val="808080" w:themeColor="background1" w:themeShade="80"/>
                      <w:spacing w:val="1"/>
                    </w:rPr>
                    <w:t xml:space="preserve"> </w:t>
                  </w:r>
                  <w:r w:rsidRPr="00A67558">
                    <w:rPr>
                      <w:color w:val="808080" w:themeColor="background1" w:themeShade="80"/>
                    </w:rPr>
                    <w:t>de</w:t>
                  </w:r>
                  <w:r w:rsidRPr="00A67558">
                    <w:rPr>
                      <w:color w:val="808080" w:themeColor="background1" w:themeShade="80"/>
                      <w:spacing w:val="1"/>
                    </w:rPr>
                    <w:t xml:space="preserve"> </w:t>
                  </w:r>
                  <w:r w:rsidRPr="00A67558">
                    <w:rPr>
                      <w:color w:val="808080" w:themeColor="background1" w:themeShade="80"/>
                    </w:rPr>
                    <w:t>compra</w:t>
                  </w:r>
                </w:p>
              </w:tc>
              <w:tc>
                <w:tcPr>
                  <w:tcW w:w="4165" w:type="dxa"/>
                  <w:tcBorders>
                    <w:top w:val="single" w:sz="4" w:space="0" w:color="D9D9D9"/>
                    <w:left w:val="nil"/>
                    <w:bottom w:val="single" w:sz="4" w:space="0" w:color="D9D9D9"/>
                    <w:right w:val="nil"/>
                  </w:tcBorders>
                  <w:shd w:val="clear" w:color="auto" w:fill="FFFFFF" w:themeFill="background1"/>
                </w:tcPr>
                <w:p w14:paraId="2B11D8E2" w14:textId="77777777" w:rsidR="00FB31B9" w:rsidRPr="00A67558" w:rsidRDefault="00FB31B9" w:rsidP="00FB31B9">
                  <w:pPr>
                    <w:pStyle w:val="TableParagraph"/>
                    <w:tabs>
                      <w:tab w:val="left" w:pos="0"/>
                    </w:tabs>
                    <w:spacing w:before="1" w:line="360" w:lineRule="auto"/>
                    <w:ind w:left="0"/>
                    <w:rPr>
                      <w:color w:val="808080" w:themeColor="background1" w:themeShade="80"/>
                    </w:rPr>
                  </w:pPr>
                </w:p>
                <w:p w14:paraId="66BA241A" w14:textId="77777777" w:rsidR="00FB31B9" w:rsidRPr="00A67558" w:rsidRDefault="00FB31B9" w:rsidP="00FB31B9">
                  <w:pPr>
                    <w:pStyle w:val="TableParagraph"/>
                    <w:tabs>
                      <w:tab w:val="left" w:pos="0"/>
                    </w:tabs>
                    <w:spacing w:before="1" w:line="360" w:lineRule="auto"/>
                    <w:ind w:right="548"/>
                    <w:rPr>
                      <w:color w:val="808080" w:themeColor="background1" w:themeShade="80"/>
                    </w:rPr>
                  </w:pPr>
                  <w:r w:rsidRPr="00A67558">
                    <w:rPr>
                      <w:color w:val="808080" w:themeColor="background1" w:themeShade="80"/>
                    </w:rPr>
                    <w:t xml:space="preserve">       Centro de Operaciones   </w:t>
                  </w:r>
                </w:p>
                <w:p w14:paraId="0E07D6A9" w14:textId="77777777" w:rsidR="00FB31B9" w:rsidRPr="00A67558" w:rsidRDefault="00FB31B9" w:rsidP="00FB31B9">
                  <w:pPr>
                    <w:pStyle w:val="TableParagraph"/>
                    <w:tabs>
                      <w:tab w:val="left" w:pos="0"/>
                    </w:tabs>
                    <w:spacing w:before="1" w:line="360" w:lineRule="auto"/>
                    <w:ind w:right="548"/>
                    <w:rPr>
                      <w:color w:val="808080" w:themeColor="background1" w:themeShade="80"/>
                    </w:rPr>
                  </w:pPr>
                  <w:r w:rsidRPr="00A67558">
                    <w:rPr>
                      <w:color w:val="808080" w:themeColor="background1" w:themeShade="80"/>
                    </w:rPr>
                    <w:t xml:space="preserve">       de Emergencias.</w:t>
                  </w:r>
                </w:p>
              </w:tc>
            </w:tr>
            <w:tr w:rsidR="00A67558" w:rsidRPr="00A67558" w14:paraId="4AA007E6"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13CDF346"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Año</w:t>
                  </w:r>
                  <w:r w:rsidRPr="00A67558">
                    <w:rPr>
                      <w:color w:val="808080" w:themeColor="background1" w:themeShade="80"/>
                      <w:spacing w:val="-1"/>
                    </w:rPr>
                    <w:t xml:space="preserve"> </w:t>
                  </w:r>
                  <w:r w:rsidRPr="00A67558">
                    <w:rPr>
                      <w:color w:val="808080" w:themeColor="background1" w:themeShade="80"/>
                    </w:rPr>
                    <w:t>fiscal</w:t>
                  </w:r>
                </w:p>
              </w:tc>
              <w:tc>
                <w:tcPr>
                  <w:tcW w:w="4165" w:type="dxa"/>
                  <w:tcBorders>
                    <w:top w:val="single" w:sz="4" w:space="0" w:color="D9D9D9"/>
                    <w:left w:val="nil"/>
                    <w:bottom w:val="single" w:sz="4" w:space="0" w:color="D9D9D9"/>
                    <w:right w:val="nil"/>
                  </w:tcBorders>
                  <w:shd w:val="clear" w:color="auto" w:fill="FFFFFF" w:themeFill="background1"/>
                  <w:hideMark/>
                </w:tcPr>
                <w:p w14:paraId="5EFA7D26" w14:textId="77777777" w:rsidR="00FB31B9" w:rsidRPr="00A67558" w:rsidRDefault="00FB31B9" w:rsidP="00FB31B9">
                  <w:pPr>
                    <w:pStyle w:val="TableParagraph"/>
                    <w:tabs>
                      <w:tab w:val="left" w:pos="0"/>
                    </w:tabs>
                    <w:spacing w:line="360" w:lineRule="auto"/>
                    <w:ind w:left="1334" w:right="1554"/>
                    <w:rPr>
                      <w:color w:val="808080" w:themeColor="background1" w:themeShade="80"/>
                    </w:rPr>
                  </w:pPr>
                  <w:r w:rsidRPr="00A67558">
                    <w:rPr>
                      <w:color w:val="808080" w:themeColor="background1" w:themeShade="80"/>
                    </w:rPr>
                    <w:t>2023</w:t>
                  </w:r>
                </w:p>
              </w:tc>
            </w:tr>
            <w:tr w:rsidR="00A67558" w:rsidRPr="00A67558" w14:paraId="72096F15" w14:textId="77777777" w:rsidTr="00FB31B9">
              <w:trPr>
                <w:trHeight w:val="316"/>
              </w:trPr>
              <w:tc>
                <w:tcPr>
                  <w:tcW w:w="4483" w:type="dxa"/>
                  <w:tcBorders>
                    <w:top w:val="single" w:sz="4" w:space="0" w:color="D9D9D9"/>
                    <w:left w:val="nil"/>
                    <w:bottom w:val="nil"/>
                    <w:right w:val="nil"/>
                  </w:tcBorders>
                  <w:shd w:val="clear" w:color="auto" w:fill="FFFFFF" w:themeFill="background1"/>
                  <w:hideMark/>
                </w:tcPr>
                <w:p w14:paraId="785BEE60"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Fecha</w:t>
                  </w:r>
                  <w:r w:rsidRPr="00A67558">
                    <w:rPr>
                      <w:color w:val="808080" w:themeColor="background1" w:themeShade="80"/>
                      <w:spacing w:val="-1"/>
                    </w:rPr>
                    <w:t xml:space="preserve"> </w:t>
                  </w:r>
                  <w:r w:rsidRPr="00A67558">
                    <w:rPr>
                      <w:color w:val="808080" w:themeColor="background1" w:themeShade="80"/>
                    </w:rPr>
                    <w:t>aprobación</w:t>
                  </w:r>
                </w:p>
              </w:tc>
              <w:tc>
                <w:tcPr>
                  <w:tcW w:w="4165" w:type="dxa"/>
                  <w:tcBorders>
                    <w:top w:val="single" w:sz="4" w:space="0" w:color="D9D9D9"/>
                    <w:left w:val="nil"/>
                    <w:bottom w:val="nil"/>
                    <w:right w:val="nil"/>
                  </w:tcBorders>
                  <w:shd w:val="clear" w:color="auto" w:fill="FFFFFF" w:themeFill="background1"/>
                  <w:hideMark/>
                </w:tcPr>
                <w:p w14:paraId="79D4C152" w14:textId="77777777" w:rsidR="00FB31B9" w:rsidRPr="00A67558" w:rsidRDefault="00FB31B9" w:rsidP="00FB31B9">
                  <w:pPr>
                    <w:pStyle w:val="TableParagraph"/>
                    <w:tabs>
                      <w:tab w:val="left" w:pos="0"/>
                    </w:tabs>
                    <w:spacing w:line="360" w:lineRule="auto"/>
                    <w:ind w:left="0"/>
                    <w:jc w:val="left"/>
                    <w:rPr>
                      <w:color w:val="808080" w:themeColor="background1" w:themeShade="80"/>
                    </w:rPr>
                  </w:pPr>
                  <w:r w:rsidRPr="00A67558">
                    <w:rPr>
                      <w:color w:val="808080" w:themeColor="background1" w:themeShade="80"/>
                    </w:rPr>
                    <w:t xml:space="preserve">                         30 de Junio.</w:t>
                  </w:r>
                </w:p>
              </w:tc>
            </w:tr>
            <w:tr w:rsidR="00A67558" w:rsidRPr="00301E2E" w14:paraId="23797C71" w14:textId="77777777" w:rsidTr="00FB31B9">
              <w:trPr>
                <w:trHeight w:val="321"/>
              </w:trPr>
              <w:tc>
                <w:tcPr>
                  <w:tcW w:w="8648" w:type="dxa"/>
                  <w:gridSpan w:val="2"/>
                  <w:shd w:val="clear" w:color="auto" w:fill="73D3DD"/>
                  <w:hideMark/>
                </w:tcPr>
                <w:p w14:paraId="6EF7620D" w14:textId="77777777" w:rsidR="00FB31B9" w:rsidRPr="00A67558" w:rsidRDefault="00FB31B9" w:rsidP="00FB31B9">
                  <w:pPr>
                    <w:pStyle w:val="TableParagraph"/>
                    <w:tabs>
                      <w:tab w:val="left" w:pos="0"/>
                    </w:tabs>
                    <w:spacing w:before="25" w:line="360" w:lineRule="auto"/>
                    <w:ind w:left="477"/>
                    <w:rPr>
                      <w:b/>
                      <w:color w:val="808080" w:themeColor="background1" w:themeShade="80"/>
                    </w:rPr>
                  </w:pPr>
                  <w:r w:rsidRPr="00A67558">
                    <w:rPr>
                      <w:b/>
                      <w:color w:val="808080" w:themeColor="background1" w:themeShade="80"/>
                    </w:rPr>
                    <w:t>MONTOS</w:t>
                  </w:r>
                  <w:r w:rsidRPr="00A67558">
                    <w:rPr>
                      <w:b/>
                      <w:color w:val="808080" w:themeColor="background1" w:themeShade="80"/>
                      <w:spacing w:val="-2"/>
                    </w:rPr>
                    <w:t xml:space="preserve"> </w:t>
                  </w:r>
                  <w:r w:rsidRPr="00A67558">
                    <w:rPr>
                      <w:b/>
                      <w:color w:val="808080" w:themeColor="background1" w:themeShade="80"/>
                    </w:rPr>
                    <w:t>ESTIMADOS</w:t>
                  </w:r>
                  <w:r w:rsidRPr="00A67558">
                    <w:rPr>
                      <w:b/>
                      <w:color w:val="808080" w:themeColor="background1" w:themeShade="80"/>
                      <w:spacing w:val="-2"/>
                    </w:rPr>
                    <w:t xml:space="preserve"> </w:t>
                  </w:r>
                  <w:r w:rsidRPr="00A67558">
                    <w:rPr>
                      <w:b/>
                      <w:color w:val="808080" w:themeColor="background1" w:themeShade="80"/>
                    </w:rPr>
                    <w:t>SEGÚN</w:t>
                  </w:r>
                  <w:r w:rsidRPr="00A67558">
                    <w:rPr>
                      <w:b/>
                      <w:color w:val="808080" w:themeColor="background1" w:themeShade="80"/>
                      <w:spacing w:val="-4"/>
                    </w:rPr>
                    <w:t xml:space="preserve"> </w:t>
                  </w:r>
                  <w:r w:rsidRPr="00A67558">
                    <w:rPr>
                      <w:b/>
                      <w:color w:val="808080" w:themeColor="background1" w:themeShade="80"/>
                    </w:rPr>
                    <w:t>OBJETO</w:t>
                  </w:r>
                  <w:r w:rsidRPr="00A67558">
                    <w:rPr>
                      <w:b/>
                      <w:color w:val="808080" w:themeColor="background1" w:themeShade="80"/>
                      <w:spacing w:val="-3"/>
                    </w:rPr>
                    <w:t xml:space="preserve"> </w:t>
                  </w:r>
                  <w:r w:rsidRPr="00A67558">
                    <w:rPr>
                      <w:b/>
                      <w:color w:val="808080" w:themeColor="background1" w:themeShade="80"/>
                    </w:rPr>
                    <w:t>DE</w:t>
                  </w:r>
                  <w:r w:rsidRPr="00A67558">
                    <w:rPr>
                      <w:b/>
                      <w:color w:val="808080" w:themeColor="background1" w:themeShade="80"/>
                      <w:spacing w:val="-1"/>
                    </w:rPr>
                    <w:t xml:space="preserve"> </w:t>
                  </w:r>
                  <w:r w:rsidRPr="00A67558">
                    <w:rPr>
                      <w:b/>
                      <w:color w:val="808080" w:themeColor="background1" w:themeShade="80"/>
                    </w:rPr>
                    <w:t>CONTRATACIÓN</w:t>
                  </w:r>
                </w:p>
              </w:tc>
            </w:tr>
            <w:tr w:rsidR="00A67558" w:rsidRPr="00A67558" w14:paraId="59AEA183" w14:textId="77777777" w:rsidTr="00FB31B9">
              <w:trPr>
                <w:trHeight w:val="316"/>
              </w:trPr>
              <w:tc>
                <w:tcPr>
                  <w:tcW w:w="4483" w:type="dxa"/>
                  <w:tcBorders>
                    <w:top w:val="nil"/>
                    <w:left w:val="nil"/>
                    <w:bottom w:val="single" w:sz="4" w:space="0" w:color="D9D9D9"/>
                    <w:right w:val="nil"/>
                  </w:tcBorders>
                  <w:shd w:val="clear" w:color="auto" w:fill="FFFFFF" w:themeFill="background1"/>
                  <w:hideMark/>
                </w:tcPr>
                <w:p w14:paraId="06A7CE4D" w14:textId="77777777" w:rsidR="00FB31B9" w:rsidRPr="00A67558" w:rsidRDefault="00FB31B9" w:rsidP="00FB31B9">
                  <w:pPr>
                    <w:pStyle w:val="TableParagraph"/>
                    <w:tabs>
                      <w:tab w:val="left" w:pos="0"/>
                    </w:tabs>
                    <w:spacing w:before="16" w:line="360" w:lineRule="auto"/>
                    <w:rPr>
                      <w:color w:val="808080" w:themeColor="background1" w:themeShade="80"/>
                    </w:rPr>
                  </w:pPr>
                  <w:r w:rsidRPr="00A67558">
                    <w:rPr>
                      <w:color w:val="808080" w:themeColor="background1" w:themeShade="80"/>
                    </w:rPr>
                    <w:t>Bienes</w:t>
                  </w:r>
                </w:p>
              </w:tc>
              <w:tc>
                <w:tcPr>
                  <w:tcW w:w="4165" w:type="dxa"/>
                  <w:tcBorders>
                    <w:top w:val="nil"/>
                    <w:left w:val="nil"/>
                    <w:bottom w:val="single" w:sz="4" w:space="0" w:color="D9D9D9"/>
                    <w:right w:val="nil"/>
                  </w:tcBorders>
                  <w:shd w:val="clear" w:color="auto" w:fill="FFFFFF" w:themeFill="background1"/>
                  <w:hideMark/>
                </w:tcPr>
                <w:p w14:paraId="6EA20BE1" w14:textId="77777777" w:rsidR="00FB31B9" w:rsidRPr="00A67558" w:rsidRDefault="00FB31B9" w:rsidP="00FB31B9">
                  <w:pPr>
                    <w:pStyle w:val="TableParagraph"/>
                    <w:tabs>
                      <w:tab w:val="left" w:pos="0"/>
                    </w:tabs>
                    <w:spacing w:before="16" w:line="360" w:lineRule="auto"/>
                    <w:ind w:left="810"/>
                    <w:rPr>
                      <w:b/>
                      <w:color w:val="808080" w:themeColor="background1" w:themeShade="80"/>
                    </w:rPr>
                  </w:pPr>
                  <w:r w:rsidRPr="00A67558">
                    <w:rPr>
                      <w:b/>
                      <w:color w:val="808080" w:themeColor="background1" w:themeShade="80"/>
                    </w:rPr>
                    <w:t>$</w:t>
                  </w:r>
                  <w:r w:rsidRPr="00A67558">
                    <w:rPr>
                      <w:b/>
                      <w:color w:val="808080" w:themeColor="background1" w:themeShade="80"/>
                      <w:spacing w:val="2"/>
                    </w:rPr>
                    <w:t xml:space="preserve"> </w:t>
                  </w:r>
                  <w:r w:rsidRPr="00A67558">
                    <w:rPr>
                      <w:b/>
                      <w:color w:val="808080" w:themeColor="background1" w:themeShade="80"/>
                    </w:rPr>
                    <w:t>48,482,801.00</w:t>
                  </w:r>
                </w:p>
              </w:tc>
            </w:tr>
            <w:tr w:rsidR="00A67558" w:rsidRPr="00A67558" w14:paraId="692AE634"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1B76F24A" w14:textId="77777777" w:rsidR="00FB31B9" w:rsidRPr="00A67558" w:rsidRDefault="00FB31B9" w:rsidP="00FB31B9">
                  <w:pPr>
                    <w:pStyle w:val="TableParagraph"/>
                    <w:tabs>
                      <w:tab w:val="left" w:pos="0"/>
                    </w:tabs>
                    <w:spacing w:before="16" w:line="360" w:lineRule="auto"/>
                    <w:rPr>
                      <w:color w:val="808080" w:themeColor="background1" w:themeShade="80"/>
                    </w:rPr>
                  </w:pPr>
                  <w:r w:rsidRPr="00A67558">
                    <w:rPr>
                      <w:color w:val="808080" w:themeColor="background1" w:themeShade="80"/>
                    </w:rPr>
                    <w:t>Obras</w:t>
                  </w:r>
                </w:p>
              </w:tc>
              <w:tc>
                <w:tcPr>
                  <w:tcW w:w="4165" w:type="dxa"/>
                  <w:tcBorders>
                    <w:top w:val="single" w:sz="4" w:space="0" w:color="D9D9D9"/>
                    <w:left w:val="nil"/>
                    <w:bottom w:val="single" w:sz="4" w:space="0" w:color="D9D9D9"/>
                    <w:right w:val="nil"/>
                  </w:tcBorders>
                  <w:shd w:val="clear" w:color="auto" w:fill="FFFFFF" w:themeFill="background1"/>
                  <w:hideMark/>
                </w:tcPr>
                <w:p w14:paraId="3D39B03D" w14:textId="77777777" w:rsidR="00FB31B9" w:rsidRPr="00A67558" w:rsidRDefault="00FB31B9" w:rsidP="00FB31B9">
                  <w:pPr>
                    <w:tabs>
                      <w:tab w:val="left" w:pos="0"/>
                    </w:tabs>
                    <w:spacing w:line="360" w:lineRule="auto"/>
                    <w:jc w:val="center"/>
                    <w:rPr>
                      <w:color w:val="808080" w:themeColor="background1" w:themeShade="80"/>
                    </w:rPr>
                  </w:pPr>
                  <w:r w:rsidRPr="00A67558">
                    <w:rPr>
                      <w:color w:val="808080" w:themeColor="background1" w:themeShade="80"/>
                    </w:rPr>
                    <w:t>N/A</w:t>
                  </w:r>
                </w:p>
              </w:tc>
            </w:tr>
            <w:tr w:rsidR="00A67558" w:rsidRPr="00A67558" w14:paraId="40F34C83" w14:textId="77777777" w:rsidTr="00FB31B9">
              <w:trPr>
                <w:trHeight w:val="311"/>
              </w:trPr>
              <w:tc>
                <w:tcPr>
                  <w:tcW w:w="4483" w:type="dxa"/>
                  <w:tcBorders>
                    <w:top w:val="single" w:sz="4" w:space="0" w:color="D9D9D9"/>
                    <w:left w:val="nil"/>
                    <w:bottom w:val="single" w:sz="4" w:space="0" w:color="D9D9D9"/>
                    <w:right w:val="nil"/>
                  </w:tcBorders>
                  <w:shd w:val="clear" w:color="auto" w:fill="FFFFFF" w:themeFill="background1"/>
                  <w:hideMark/>
                </w:tcPr>
                <w:p w14:paraId="2DCE5520"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Servicios</w:t>
                  </w:r>
                </w:p>
              </w:tc>
              <w:tc>
                <w:tcPr>
                  <w:tcW w:w="4165" w:type="dxa"/>
                  <w:tcBorders>
                    <w:top w:val="single" w:sz="4" w:space="0" w:color="D9D9D9"/>
                    <w:left w:val="nil"/>
                    <w:bottom w:val="single" w:sz="4" w:space="0" w:color="D9D9D9"/>
                    <w:right w:val="nil"/>
                  </w:tcBorders>
                  <w:shd w:val="clear" w:color="auto" w:fill="FFFFFF" w:themeFill="background1"/>
                  <w:hideMark/>
                </w:tcPr>
                <w:p w14:paraId="5FA4663E" w14:textId="77777777" w:rsidR="00FB31B9" w:rsidRPr="00A67558" w:rsidRDefault="00FB31B9" w:rsidP="00FB31B9">
                  <w:pPr>
                    <w:tabs>
                      <w:tab w:val="left" w:pos="0"/>
                    </w:tabs>
                    <w:spacing w:line="360" w:lineRule="auto"/>
                    <w:jc w:val="center"/>
                    <w:rPr>
                      <w:color w:val="808080" w:themeColor="background1" w:themeShade="80"/>
                    </w:rPr>
                  </w:pPr>
                  <w:r w:rsidRPr="00A67558">
                    <w:rPr>
                      <w:color w:val="808080" w:themeColor="background1" w:themeShade="80"/>
                    </w:rPr>
                    <w:t>-</w:t>
                  </w:r>
                </w:p>
              </w:tc>
            </w:tr>
            <w:tr w:rsidR="00A67558" w:rsidRPr="00A67558" w14:paraId="77F6362E"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50CB1E52" w14:textId="77777777" w:rsidR="00FB31B9" w:rsidRPr="00A67558" w:rsidRDefault="00FB31B9" w:rsidP="00FB31B9">
                  <w:pPr>
                    <w:pStyle w:val="TableParagraph"/>
                    <w:tabs>
                      <w:tab w:val="left" w:pos="0"/>
                    </w:tabs>
                    <w:spacing w:before="20" w:line="360" w:lineRule="auto"/>
                    <w:rPr>
                      <w:color w:val="808080" w:themeColor="background1" w:themeShade="80"/>
                    </w:rPr>
                  </w:pPr>
                  <w:r w:rsidRPr="00A67558">
                    <w:rPr>
                      <w:color w:val="808080" w:themeColor="background1" w:themeShade="80"/>
                    </w:rPr>
                    <w:t>Servicios:</w:t>
                  </w:r>
                  <w:r w:rsidRPr="00A67558">
                    <w:rPr>
                      <w:color w:val="808080" w:themeColor="background1" w:themeShade="80"/>
                      <w:spacing w:val="-1"/>
                    </w:rPr>
                    <w:t xml:space="preserve"> </w:t>
                  </w:r>
                  <w:r w:rsidRPr="00A67558">
                    <w:rPr>
                      <w:color w:val="808080" w:themeColor="background1" w:themeShade="80"/>
                    </w:rPr>
                    <w:t>consultoría</w:t>
                  </w:r>
                </w:p>
              </w:tc>
              <w:tc>
                <w:tcPr>
                  <w:tcW w:w="4165" w:type="dxa"/>
                  <w:tcBorders>
                    <w:top w:val="single" w:sz="4" w:space="0" w:color="D9D9D9"/>
                    <w:left w:val="nil"/>
                    <w:bottom w:val="single" w:sz="4" w:space="0" w:color="D9D9D9"/>
                    <w:right w:val="nil"/>
                  </w:tcBorders>
                  <w:shd w:val="clear" w:color="auto" w:fill="FFFFFF" w:themeFill="background1"/>
                  <w:hideMark/>
                </w:tcPr>
                <w:p w14:paraId="1B571CBD" w14:textId="77777777" w:rsidR="00FB31B9" w:rsidRPr="00A67558" w:rsidRDefault="00FB31B9" w:rsidP="00FB31B9">
                  <w:pPr>
                    <w:tabs>
                      <w:tab w:val="left" w:pos="0"/>
                    </w:tabs>
                    <w:spacing w:line="360" w:lineRule="auto"/>
                    <w:jc w:val="center"/>
                    <w:rPr>
                      <w:color w:val="808080" w:themeColor="background1" w:themeShade="80"/>
                    </w:rPr>
                  </w:pPr>
                  <w:r w:rsidRPr="00A67558">
                    <w:rPr>
                      <w:color w:val="808080" w:themeColor="background1" w:themeShade="80"/>
                    </w:rPr>
                    <w:t>N/A</w:t>
                  </w:r>
                </w:p>
              </w:tc>
            </w:tr>
            <w:tr w:rsidR="00A67558" w:rsidRPr="00A67558" w14:paraId="2E19793C" w14:textId="77777777" w:rsidTr="00FB31B9">
              <w:trPr>
                <w:trHeight w:val="714"/>
              </w:trPr>
              <w:tc>
                <w:tcPr>
                  <w:tcW w:w="4483" w:type="dxa"/>
                  <w:tcBorders>
                    <w:top w:val="single" w:sz="4" w:space="0" w:color="D9D9D9"/>
                    <w:left w:val="nil"/>
                    <w:bottom w:val="nil"/>
                    <w:right w:val="nil"/>
                  </w:tcBorders>
                  <w:shd w:val="clear" w:color="auto" w:fill="FFFFFF" w:themeFill="background1"/>
                  <w:hideMark/>
                </w:tcPr>
                <w:p w14:paraId="3B897367" w14:textId="77777777" w:rsidR="00FB31B9" w:rsidRPr="00A67558" w:rsidRDefault="00FB31B9" w:rsidP="00FB31B9">
                  <w:pPr>
                    <w:pStyle w:val="TableParagraph"/>
                    <w:tabs>
                      <w:tab w:val="left" w:pos="0"/>
                    </w:tabs>
                    <w:spacing w:before="193" w:line="360" w:lineRule="auto"/>
                    <w:ind w:right="312"/>
                    <w:rPr>
                      <w:color w:val="808080" w:themeColor="background1" w:themeShade="80"/>
                    </w:rPr>
                  </w:pPr>
                  <w:r w:rsidRPr="00A67558">
                    <w:rPr>
                      <w:color w:val="808080" w:themeColor="background1" w:themeShade="80"/>
                    </w:rPr>
                    <w:t xml:space="preserve">Servicios: consultoría basada en la calidad </w:t>
                  </w:r>
                  <w:r w:rsidRPr="00A67558">
                    <w:rPr>
                      <w:color w:val="808080" w:themeColor="background1" w:themeShade="80"/>
                      <w:spacing w:val="-57"/>
                    </w:rPr>
                    <w:t xml:space="preserve"> </w:t>
                  </w:r>
                  <w:r w:rsidRPr="00A67558">
                    <w:rPr>
                      <w:color w:val="808080" w:themeColor="background1" w:themeShade="80"/>
                    </w:rPr>
                    <w:t>de los servicios</w:t>
                  </w:r>
                </w:p>
              </w:tc>
              <w:tc>
                <w:tcPr>
                  <w:tcW w:w="4165" w:type="dxa"/>
                  <w:tcBorders>
                    <w:top w:val="single" w:sz="4" w:space="0" w:color="D9D9D9"/>
                    <w:left w:val="nil"/>
                    <w:bottom w:val="nil"/>
                    <w:right w:val="nil"/>
                  </w:tcBorders>
                  <w:shd w:val="clear" w:color="auto" w:fill="FFFFFF" w:themeFill="background1"/>
                  <w:vAlign w:val="center"/>
                  <w:hideMark/>
                </w:tcPr>
                <w:p w14:paraId="231D1774" w14:textId="77777777" w:rsidR="00FB31B9" w:rsidRPr="00A67558" w:rsidRDefault="00FB31B9" w:rsidP="00FB31B9">
                  <w:pPr>
                    <w:tabs>
                      <w:tab w:val="left" w:pos="0"/>
                    </w:tabs>
                    <w:spacing w:line="360" w:lineRule="auto"/>
                    <w:jc w:val="center"/>
                    <w:rPr>
                      <w:color w:val="808080" w:themeColor="background1" w:themeShade="80"/>
                    </w:rPr>
                  </w:pPr>
                  <w:r w:rsidRPr="00A67558">
                    <w:rPr>
                      <w:color w:val="808080" w:themeColor="background1" w:themeShade="80"/>
                    </w:rPr>
                    <w:t>N/A</w:t>
                  </w:r>
                </w:p>
              </w:tc>
            </w:tr>
            <w:tr w:rsidR="00A67558" w:rsidRPr="00301E2E" w14:paraId="7576305A" w14:textId="77777777" w:rsidTr="00FB31B9">
              <w:trPr>
                <w:trHeight w:val="326"/>
              </w:trPr>
              <w:tc>
                <w:tcPr>
                  <w:tcW w:w="8648" w:type="dxa"/>
                  <w:gridSpan w:val="2"/>
                  <w:shd w:val="clear" w:color="auto" w:fill="73D3DD"/>
                  <w:hideMark/>
                </w:tcPr>
                <w:p w14:paraId="224CC033" w14:textId="77777777" w:rsidR="00FB31B9" w:rsidRPr="00A67558" w:rsidRDefault="00FB31B9" w:rsidP="00FB31B9">
                  <w:pPr>
                    <w:pStyle w:val="TableParagraph"/>
                    <w:tabs>
                      <w:tab w:val="left" w:pos="0"/>
                    </w:tabs>
                    <w:spacing w:before="25" w:line="360" w:lineRule="auto"/>
                    <w:ind w:left="607"/>
                    <w:rPr>
                      <w:b/>
                      <w:color w:val="808080" w:themeColor="background1" w:themeShade="80"/>
                    </w:rPr>
                  </w:pPr>
                  <w:r w:rsidRPr="00A67558">
                    <w:rPr>
                      <w:b/>
                      <w:color w:val="808080" w:themeColor="background1" w:themeShade="80"/>
                    </w:rPr>
                    <w:t>MONTOS</w:t>
                  </w:r>
                  <w:r w:rsidRPr="00A67558">
                    <w:rPr>
                      <w:b/>
                      <w:color w:val="808080" w:themeColor="background1" w:themeShade="80"/>
                      <w:spacing w:val="-3"/>
                    </w:rPr>
                    <w:t xml:space="preserve"> </w:t>
                  </w:r>
                  <w:r w:rsidRPr="00A67558">
                    <w:rPr>
                      <w:b/>
                      <w:color w:val="808080" w:themeColor="background1" w:themeShade="80"/>
                    </w:rPr>
                    <w:t>ESTIMADOS</w:t>
                  </w:r>
                  <w:r w:rsidRPr="00A67558">
                    <w:rPr>
                      <w:b/>
                      <w:color w:val="808080" w:themeColor="background1" w:themeShade="80"/>
                      <w:spacing w:val="-3"/>
                    </w:rPr>
                    <w:t xml:space="preserve"> </w:t>
                  </w:r>
                  <w:r w:rsidRPr="00A67558">
                    <w:rPr>
                      <w:b/>
                      <w:color w:val="808080" w:themeColor="background1" w:themeShade="80"/>
                    </w:rPr>
                    <w:t>SEGÚN</w:t>
                  </w:r>
                  <w:r w:rsidRPr="00A67558">
                    <w:rPr>
                      <w:b/>
                      <w:color w:val="808080" w:themeColor="background1" w:themeShade="80"/>
                      <w:spacing w:val="-4"/>
                    </w:rPr>
                    <w:t xml:space="preserve"> </w:t>
                  </w:r>
                  <w:r w:rsidRPr="00A67558">
                    <w:rPr>
                      <w:b/>
                      <w:color w:val="808080" w:themeColor="background1" w:themeShade="80"/>
                    </w:rPr>
                    <w:t>CLASIFICACIÓN</w:t>
                  </w:r>
                  <w:r w:rsidRPr="00A67558">
                    <w:rPr>
                      <w:b/>
                      <w:color w:val="808080" w:themeColor="background1" w:themeShade="80"/>
                      <w:spacing w:val="-3"/>
                    </w:rPr>
                    <w:t xml:space="preserve"> </w:t>
                  </w:r>
                  <w:r w:rsidRPr="00A67558">
                    <w:rPr>
                      <w:b/>
                      <w:color w:val="808080" w:themeColor="background1" w:themeShade="80"/>
                    </w:rPr>
                    <w:t>MIPYMES</w:t>
                  </w:r>
                </w:p>
              </w:tc>
            </w:tr>
            <w:tr w:rsidR="00A67558" w:rsidRPr="00A67558" w14:paraId="68F42D63" w14:textId="77777777" w:rsidTr="00FB31B9">
              <w:trPr>
                <w:trHeight w:val="311"/>
              </w:trPr>
              <w:tc>
                <w:tcPr>
                  <w:tcW w:w="4483" w:type="dxa"/>
                  <w:tcBorders>
                    <w:top w:val="nil"/>
                    <w:left w:val="nil"/>
                    <w:bottom w:val="single" w:sz="4" w:space="0" w:color="D9D9D9"/>
                    <w:right w:val="nil"/>
                  </w:tcBorders>
                  <w:shd w:val="clear" w:color="auto" w:fill="FFFFFF" w:themeFill="background1"/>
                  <w:hideMark/>
                </w:tcPr>
                <w:p w14:paraId="5229E601" w14:textId="77777777" w:rsidR="00FB31B9" w:rsidRPr="00A67558" w:rsidRDefault="00FB31B9" w:rsidP="00FB31B9">
                  <w:pPr>
                    <w:pStyle w:val="TableParagraph"/>
                    <w:tabs>
                      <w:tab w:val="left" w:pos="0"/>
                    </w:tabs>
                    <w:spacing w:before="16" w:line="360" w:lineRule="auto"/>
                    <w:rPr>
                      <w:color w:val="808080" w:themeColor="background1" w:themeShade="80"/>
                    </w:rPr>
                  </w:pPr>
                  <w:r w:rsidRPr="00A67558">
                    <w:rPr>
                      <w:color w:val="808080" w:themeColor="background1" w:themeShade="80"/>
                    </w:rPr>
                    <w:t>MIPYMES</w:t>
                  </w:r>
                </w:p>
              </w:tc>
              <w:tc>
                <w:tcPr>
                  <w:tcW w:w="4165" w:type="dxa"/>
                  <w:tcBorders>
                    <w:top w:val="nil"/>
                    <w:left w:val="nil"/>
                    <w:bottom w:val="single" w:sz="4" w:space="0" w:color="D9D9D9"/>
                    <w:right w:val="nil"/>
                  </w:tcBorders>
                  <w:shd w:val="clear" w:color="auto" w:fill="FFFFFF" w:themeFill="background1"/>
                  <w:hideMark/>
                </w:tcPr>
                <w:p w14:paraId="2C699133" w14:textId="77777777" w:rsidR="00FB31B9" w:rsidRPr="00A67558" w:rsidRDefault="00FB31B9" w:rsidP="00FB31B9">
                  <w:pPr>
                    <w:pStyle w:val="TableParagraph"/>
                    <w:tabs>
                      <w:tab w:val="left" w:pos="0"/>
                    </w:tabs>
                    <w:spacing w:before="16" w:line="360" w:lineRule="auto"/>
                    <w:ind w:left="810"/>
                    <w:rPr>
                      <w:color w:val="808080" w:themeColor="background1" w:themeShade="80"/>
                    </w:rPr>
                  </w:pPr>
                  <w:r w:rsidRPr="00A67558">
                    <w:rPr>
                      <w:color w:val="808080" w:themeColor="background1" w:themeShade="80"/>
                    </w:rPr>
                    <w:t>RD$</w:t>
                  </w:r>
                  <w:r w:rsidRPr="00A67558">
                    <w:rPr>
                      <w:color w:val="808080" w:themeColor="background1" w:themeShade="80"/>
                      <w:spacing w:val="2"/>
                    </w:rPr>
                    <w:t xml:space="preserve"> </w:t>
                  </w:r>
                  <w:r w:rsidRPr="00A67558">
                    <w:rPr>
                      <w:color w:val="808080" w:themeColor="background1" w:themeShade="80"/>
                    </w:rPr>
                    <w:t>12.468,666.41</w:t>
                  </w:r>
                </w:p>
              </w:tc>
            </w:tr>
            <w:tr w:rsidR="00A67558" w:rsidRPr="00A67558" w14:paraId="2459F9EA"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7A7E2353" w14:textId="77777777" w:rsidR="00FB31B9" w:rsidRPr="00A67558" w:rsidRDefault="00FB31B9" w:rsidP="00FB31B9">
                  <w:pPr>
                    <w:pStyle w:val="TableParagraph"/>
                    <w:tabs>
                      <w:tab w:val="left" w:pos="0"/>
                    </w:tabs>
                    <w:spacing w:before="20" w:line="360" w:lineRule="auto"/>
                    <w:rPr>
                      <w:color w:val="808080" w:themeColor="background1" w:themeShade="80"/>
                    </w:rPr>
                  </w:pPr>
                  <w:r w:rsidRPr="00A67558">
                    <w:rPr>
                      <w:color w:val="808080" w:themeColor="background1" w:themeShade="80"/>
                    </w:rPr>
                    <w:t>MIPYMES MUJER</w:t>
                  </w:r>
                </w:p>
              </w:tc>
              <w:tc>
                <w:tcPr>
                  <w:tcW w:w="4165" w:type="dxa"/>
                  <w:tcBorders>
                    <w:top w:val="single" w:sz="4" w:space="0" w:color="D9D9D9"/>
                    <w:left w:val="nil"/>
                    <w:bottom w:val="single" w:sz="4" w:space="0" w:color="D9D9D9"/>
                    <w:right w:val="nil"/>
                  </w:tcBorders>
                  <w:shd w:val="clear" w:color="auto" w:fill="FFFFFF" w:themeFill="background1"/>
                  <w:hideMark/>
                </w:tcPr>
                <w:p w14:paraId="541E2ABA" w14:textId="77777777" w:rsidR="00FB31B9" w:rsidRPr="00A67558" w:rsidRDefault="00FB31B9" w:rsidP="00FB31B9">
                  <w:pPr>
                    <w:pStyle w:val="TableParagraph"/>
                    <w:tabs>
                      <w:tab w:val="left" w:pos="0"/>
                    </w:tabs>
                    <w:spacing w:before="20" w:line="360" w:lineRule="auto"/>
                    <w:ind w:left="810"/>
                    <w:rPr>
                      <w:color w:val="808080" w:themeColor="background1" w:themeShade="80"/>
                    </w:rPr>
                  </w:pPr>
                  <w:r w:rsidRPr="00A67558">
                    <w:rPr>
                      <w:color w:val="808080" w:themeColor="background1" w:themeShade="80"/>
                    </w:rPr>
                    <w:t>RD$ 1,748,600.70</w:t>
                  </w:r>
                </w:p>
              </w:tc>
            </w:tr>
            <w:tr w:rsidR="00A67558" w:rsidRPr="00A67558" w14:paraId="7700FB0A" w14:textId="77777777" w:rsidTr="00FB31B9">
              <w:trPr>
                <w:trHeight w:val="299"/>
              </w:trPr>
              <w:tc>
                <w:tcPr>
                  <w:tcW w:w="4483" w:type="dxa"/>
                  <w:tcBorders>
                    <w:top w:val="single" w:sz="4" w:space="0" w:color="D9D9D9"/>
                    <w:left w:val="nil"/>
                    <w:bottom w:val="nil"/>
                    <w:right w:val="nil"/>
                  </w:tcBorders>
                  <w:shd w:val="clear" w:color="auto" w:fill="FFFFFF" w:themeFill="background1"/>
                  <w:hideMark/>
                </w:tcPr>
                <w:p w14:paraId="2AD53F68" w14:textId="77777777" w:rsidR="00FB31B9" w:rsidRPr="00A67558" w:rsidRDefault="00FB31B9" w:rsidP="00FB31B9">
                  <w:pPr>
                    <w:pStyle w:val="TableParagraph"/>
                    <w:tabs>
                      <w:tab w:val="left" w:pos="0"/>
                    </w:tabs>
                    <w:spacing w:line="360" w:lineRule="auto"/>
                    <w:rPr>
                      <w:color w:val="808080" w:themeColor="background1" w:themeShade="80"/>
                    </w:rPr>
                  </w:pPr>
                  <w:r w:rsidRPr="00A67558">
                    <w:rPr>
                      <w:color w:val="808080" w:themeColor="background1" w:themeShade="80"/>
                    </w:rPr>
                    <w:t>NO MIPYMES</w:t>
                  </w:r>
                </w:p>
              </w:tc>
              <w:tc>
                <w:tcPr>
                  <w:tcW w:w="4165" w:type="dxa"/>
                  <w:tcBorders>
                    <w:top w:val="single" w:sz="4" w:space="0" w:color="D9D9D9"/>
                    <w:left w:val="nil"/>
                    <w:bottom w:val="nil"/>
                    <w:right w:val="nil"/>
                  </w:tcBorders>
                  <w:shd w:val="clear" w:color="auto" w:fill="FFFFFF" w:themeFill="background1"/>
                </w:tcPr>
                <w:p w14:paraId="51EE3180" w14:textId="77777777" w:rsidR="00FB31B9" w:rsidRPr="00A67558" w:rsidRDefault="00FB31B9" w:rsidP="00FB31B9">
                  <w:pPr>
                    <w:pStyle w:val="TableParagraph"/>
                    <w:tabs>
                      <w:tab w:val="left" w:pos="0"/>
                    </w:tabs>
                    <w:spacing w:line="360" w:lineRule="auto"/>
                    <w:ind w:left="753"/>
                    <w:rPr>
                      <w:color w:val="808080" w:themeColor="background1" w:themeShade="80"/>
                    </w:rPr>
                  </w:pPr>
                  <w:r w:rsidRPr="00A67558">
                    <w:rPr>
                      <w:color w:val="808080" w:themeColor="background1" w:themeShade="80"/>
                    </w:rPr>
                    <w:t>RD$</w:t>
                  </w:r>
                  <w:r w:rsidRPr="00A67558">
                    <w:rPr>
                      <w:color w:val="808080" w:themeColor="background1" w:themeShade="80"/>
                      <w:spacing w:val="2"/>
                    </w:rPr>
                    <w:t xml:space="preserve"> 34,265,533.89</w:t>
                  </w:r>
                </w:p>
                <w:p w14:paraId="39EDE899" w14:textId="77777777" w:rsidR="00FB31B9" w:rsidRPr="00A67558" w:rsidRDefault="00FB31B9" w:rsidP="00FB31B9">
                  <w:pPr>
                    <w:pStyle w:val="Ttulo2"/>
                    <w:tabs>
                      <w:tab w:val="left" w:pos="0"/>
                    </w:tabs>
                    <w:autoSpaceDE w:val="0"/>
                    <w:autoSpaceDN w:val="0"/>
                    <w:spacing w:line="360" w:lineRule="auto"/>
                    <w:rPr>
                      <w:color w:val="808080" w:themeColor="background1" w:themeShade="80"/>
                      <w:sz w:val="22"/>
                      <w:szCs w:val="22"/>
                    </w:rPr>
                  </w:pPr>
                </w:p>
              </w:tc>
            </w:tr>
            <w:tr w:rsidR="00A67558" w:rsidRPr="00301E2E" w14:paraId="42337160" w14:textId="77777777" w:rsidTr="00FB31B9">
              <w:trPr>
                <w:trHeight w:val="326"/>
              </w:trPr>
              <w:tc>
                <w:tcPr>
                  <w:tcW w:w="8648" w:type="dxa"/>
                  <w:gridSpan w:val="2"/>
                  <w:shd w:val="clear" w:color="auto" w:fill="FFFFFF" w:themeFill="background1"/>
                </w:tcPr>
                <w:p w14:paraId="7BAB9714" w14:textId="77777777" w:rsidR="00FB31B9" w:rsidRPr="00A67558" w:rsidRDefault="00FB31B9" w:rsidP="00FB31B9">
                  <w:pPr>
                    <w:pStyle w:val="TableParagraph"/>
                    <w:tabs>
                      <w:tab w:val="left" w:pos="0"/>
                    </w:tabs>
                    <w:spacing w:before="25" w:line="360" w:lineRule="auto"/>
                    <w:ind w:left="616"/>
                    <w:rPr>
                      <w:b/>
                      <w:color w:val="808080" w:themeColor="background1" w:themeShade="80"/>
                    </w:rPr>
                  </w:pPr>
                </w:p>
                <w:p w14:paraId="30B2B159" w14:textId="77777777" w:rsidR="00FB31B9" w:rsidRPr="00A67558" w:rsidRDefault="00FB31B9" w:rsidP="00FB31B9">
                  <w:pPr>
                    <w:pStyle w:val="TableParagraph"/>
                    <w:tabs>
                      <w:tab w:val="left" w:pos="0"/>
                    </w:tabs>
                    <w:spacing w:before="25" w:line="360" w:lineRule="auto"/>
                    <w:ind w:left="616"/>
                    <w:rPr>
                      <w:b/>
                      <w:color w:val="808080" w:themeColor="background1" w:themeShade="80"/>
                    </w:rPr>
                  </w:pPr>
                </w:p>
                <w:p w14:paraId="0EEA5013" w14:textId="77777777" w:rsidR="00FB31B9" w:rsidRPr="00A67558" w:rsidRDefault="00FB31B9" w:rsidP="00FB31B9">
                  <w:pPr>
                    <w:pStyle w:val="TableParagraph"/>
                    <w:tabs>
                      <w:tab w:val="left" w:pos="0"/>
                    </w:tabs>
                    <w:spacing w:before="25" w:line="360" w:lineRule="auto"/>
                    <w:ind w:left="616"/>
                    <w:rPr>
                      <w:b/>
                      <w:color w:val="808080" w:themeColor="background1" w:themeShade="80"/>
                    </w:rPr>
                  </w:pPr>
                </w:p>
                <w:p w14:paraId="00CFE290" w14:textId="77777777" w:rsidR="00FB31B9" w:rsidRPr="00A67558" w:rsidRDefault="00FB31B9" w:rsidP="00FB31B9">
                  <w:pPr>
                    <w:pStyle w:val="TableParagraph"/>
                    <w:tabs>
                      <w:tab w:val="left" w:pos="0"/>
                    </w:tabs>
                    <w:spacing w:before="25" w:line="360" w:lineRule="auto"/>
                    <w:ind w:left="616"/>
                    <w:rPr>
                      <w:b/>
                      <w:color w:val="808080" w:themeColor="background1" w:themeShade="80"/>
                    </w:rPr>
                  </w:pPr>
                  <w:r w:rsidRPr="00A67558">
                    <w:rPr>
                      <w:b/>
                      <w:color w:val="808080" w:themeColor="background1" w:themeShade="80"/>
                      <w:shd w:val="clear" w:color="auto" w:fill="73D3DD"/>
                    </w:rPr>
                    <w:t>MONTOS</w:t>
                  </w:r>
                  <w:r w:rsidRPr="00A67558">
                    <w:rPr>
                      <w:b/>
                      <w:color w:val="808080" w:themeColor="background1" w:themeShade="80"/>
                      <w:spacing w:val="-3"/>
                      <w:shd w:val="clear" w:color="auto" w:fill="73D3DD"/>
                    </w:rPr>
                    <w:t xml:space="preserve"> </w:t>
                  </w:r>
                  <w:r w:rsidRPr="00A67558">
                    <w:rPr>
                      <w:b/>
                      <w:color w:val="808080" w:themeColor="background1" w:themeShade="80"/>
                      <w:shd w:val="clear" w:color="auto" w:fill="73D3DD"/>
                    </w:rPr>
                    <w:t>ESTIMADOS</w:t>
                  </w:r>
                  <w:r w:rsidRPr="00A67558">
                    <w:rPr>
                      <w:b/>
                      <w:color w:val="808080" w:themeColor="background1" w:themeShade="80"/>
                      <w:spacing w:val="-2"/>
                      <w:shd w:val="clear" w:color="auto" w:fill="73D3DD"/>
                    </w:rPr>
                    <w:t xml:space="preserve"> </w:t>
                  </w:r>
                  <w:r w:rsidRPr="00A67558">
                    <w:rPr>
                      <w:b/>
                      <w:color w:val="808080" w:themeColor="background1" w:themeShade="80"/>
                      <w:shd w:val="clear" w:color="auto" w:fill="73D3DD"/>
                    </w:rPr>
                    <w:t>SEGÚN</w:t>
                  </w:r>
                  <w:r w:rsidRPr="00A67558">
                    <w:rPr>
                      <w:b/>
                      <w:color w:val="808080" w:themeColor="background1" w:themeShade="80"/>
                      <w:spacing w:val="-5"/>
                      <w:shd w:val="clear" w:color="auto" w:fill="73D3DD"/>
                    </w:rPr>
                    <w:t xml:space="preserve"> </w:t>
                  </w:r>
                  <w:r w:rsidRPr="00A67558">
                    <w:rPr>
                      <w:b/>
                      <w:color w:val="808080" w:themeColor="background1" w:themeShade="80"/>
                      <w:shd w:val="clear" w:color="auto" w:fill="73D3DD"/>
                    </w:rPr>
                    <w:t>TIPO</w:t>
                  </w:r>
                  <w:r w:rsidRPr="00A67558">
                    <w:rPr>
                      <w:b/>
                      <w:color w:val="808080" w:themeColor="background1" w:themeShade="80"/>
                      <w:spacing w:val="-3"/>
                      <w:shd w:val="clear" w:color="auto" w:fill="73D3DD"/>
                    </w:rPr>
                    <w:t xml:space="preserve"> </w:t>
                  </w:r>
                  <w:r w:rsidRPr="00A67558">
                    <w:rPr>
                      <w:b/>
                      <w:color w:val="808080" w:themeColor="background1" w:themeShade="80"/>
                      <w:shd w:val="clear" w:color="auto" w:fill="73D3DD"/>
                    </w:rPr>
                    <w:t>DE</w:t>
                  </w:r>
                  <w:r w:rsidRPr="00A67558">
                    <w:rPr>
                      <w:b/>
                      <w:color w:val="808080" w:themeColor="background1" w:themeShade="80"/>
                      <w:spacing w:val="-1"/>
                      <w:shd w:val="clear" w:color="auto" w:fill="73D3DD"/>
                    </w:rPr>
                    <w:t xml:space="preserve"> </w:t>
                  </w:r>
                  <w:r w:rsidRPr="00A67558">
                    <w:rPr>
                      <w:b/>
                      <w:color w:val="808080" w:themeColor="background1" w:themeShade="80"/>
                      <w:shd w:val="clear" w:color="auto" w:fill="73D3DD"/>
                    </w:rPr>
                    <w:t>PROCEDIMIENTO</w:t>
                  </w:r>
                </w:p>
              </w:tc>
            </w:tr>
            <w:tr w:rsidR="00A67558" w:rsidRPr="00A67558" w14:paraId="06CAEAF0" w14:textId="77777777" w:rsidTr="00FB31B9">
              <w:trPr>
                <w:trHeight w:val="516"/>
              </w:trPr>
              <w:tc>
                <w:tcPr>
                  <w:tcW w:w="4483" w:type="dxa"/>
                  <w:tcBorders>
                    <w:top w:val="nil"/>
                    <w:left w:val="nil"/>
                    <w:bottom w:val="single" w:sz="4" w:space="0" w:color="D9D9D9"/>
                    <w:right w:val="nil"/>
                  </w:tcBorders>
                  <w:shd w:val="clear" w:color="auto" w:fill="FFFFFF" w:themeFill="background1"/>
                  <w:hideMark/>
                </w:tcPr>
                <w:p w14:paraId="4A913928" w14:textId="77777777" w:rsidR="00FB31B9" w:rsidRPr="00A67558" w:rsidRDefault="00FB31B9" w:rsidP="00FB31B9">
                  <w:pPr>
                    <w:pStyle w:val="TableParagraph"/>
                    <w:tabs>
                      <w:tab w:val="left" w:pos="0"/>
                    </w:tabs>
                    <w:spacing w:before="170" w:line="360" w:lineRule="auto"/>
                    <w:jc w:val="left"/>
                    <w:rPr>
                      <w:color w:val="808080" w:themeColor="background1" w:themeShade="80"/>
                    </w:rPr>
                  </w:pPr>
                  <w:r w:rsidRPr="00A67558">
                    <w:rPr>
                      <w:color w:val="808080" w:themeColor="background1" w:themeShade="80"/>
                    </w:rPr>
                    <w:t>Compras</w:t>
                  </w:r>
                  <w:r w:rsidRPr="00A67558">
                    <w:rPr>
                      <w:color w:val="808080" w:themeColor="background1" w:themeShade="80"/>
                      <w:spacing w:val="-1"/>
                    </w:rPr>
                    <w:t xml:space="preserve"> </w:t>
                  </w:r>
                  <w:r w:rsidRPr="00A67558">
                    <w:rPr>
                      <w:color w:val="808080" w:themeColor="background1" w:themeShade="80"/>
                    </w:rPr>
                    <w:t>por</w:t>
                  </w:r>
                  <w:r w:rsidRPr="00A67558">
                    <w:rPr>
                      <w:color w:val="808080" w:themeColor="background1" w:themeShade="80"/>
                      <w:spacing w:val="2"/>
                    </w:rPr>
                    <w:t xml:space="preserve"> </w:t>
                  </w:r>
                  <w:r w:rsidRPr="00A67558">
                    <w:rPr>
                      <w:color w:val="808080" w:themeColor="background1" w:themeShade="80"/>
                    </w:rPr>
                    <w:t>debajo</w:t>
                  </w:r>
                  <w:r w:rsidRPr="00A67558">
                    <w:rPr>
                      <w:color w:val="808080" w:themeColor="background1" w:themeShade="80"/>
                      <w:spacing w:val="1"/>
                    </w:rPr>
                    <w:t xml:space="preserve"> </w:t>
                  </w:r>
                  <w:r w:rsidRPr="00A67558">
                    <w:rPr>
                      <w:color w:val="808080" w:themeColor="background1" w:themeShade="80"/>
                    </w:rPr>
                    <w:t>del</w:t>
                  </w:r>
                  <w:r w:rsidRPr="00A67558">
                    <w:rPr>
                      <w:color w:val="808080" w:themeColor="background1" w:themeShade="80"/>
                      <w:spacing w:val="-4"/>
                    </w:rPr>
                    <w:t xml:space="preserve"> </w:t>
                  </w:r>
                  <w:r w:rsidRPr="00A67558">
                    <w:rPr>
                      <w:color w:val="808080" w:themeColor="background1" w:themeShade="80"/>
                    </w:rPr>
                    <w:t>umbral</w:t>
                  </w:r>
                </w:p>
              </w:tc>
              <w:tc>
                <w:tcPr>
                  <w:tcW w:w="4165" w:type="dxa"/>
                  <w:tcBorders>
                    <w:top w:val="nil"/>
                    <w:left w:val="nil"/>
                    <w:bottom w:val="single" w:sz="4" w:space="0" w:color="D9D9D9"/>
                    <w:right w:val="nil"/>
                  </w:tcBorders>
                  <w:shd w:val="clear" w:color="auto" w:fill="FFFFFF" w:themeFill="background1"/>
                  <w:vAlign w:val="center"/>
                  <w:hideMark/>
                </w:tcPr>
                <w:p w14:paraId="404A8B33" w14:textId="77777777" w:rsidR="00FB31B9" w:rsidRPr="00A67558" w:rsidRDefault="00FB31B9" w:rsidP="00FB31B9">
                  <w:pPr>
                    <w:tabs>
                      <w:tab w:val="left" w:pos="0"/>
                    </w:tabs>
                    <w:spacing w:line="360" w:lineRule="auto"/>
                    <w:rPr>
                      <w:color w:val="808080" w:themeColor="background1" w:themeShade="80"/>
                    </w:rPr>
                  </w:pPr>
                  <w:r w:rsidRPr="00A67558">
                    <w:rPr>
                      <w:color w:val="808080" w:themeColor="background1" w:themeShade="80"/>
                    </w:rPr>
                    <w:t xml:space="preserve">RD$ </w:t>
                  </w:r>
                  <w:r w:rsidRPr="00A67558">
                    <w:rPr>
                      <w:color w:val="808080" w:themeColor="background1" w:themeShade="80"/>
                      <w:sz w:val="20"/>
                      <w:szCs w:val="20"/>
                      <w:lang w:val="es-DO"/>
                    </w:rPr>
                    <w:t>1,273,801.00</w:t>
                  </w:r>
                </w:p>
              </w:tc>
            </w:tr>
            <w:tr w:rsidR="00A67558" w:rsidRPr="00A67558" w14:paraId="1F3A8C8F" w14:textId="77777777" w:rsidTr="00FB31B9">
              <w:trPr>
                <w:trHeight w:val="311"/>
              </w:trPr>
              <w:tc>
                <w:tcPr>
                  <w:tcW w:w="4483" w:type="dxa"/>
                  <w:tcBorders>
                    <w:top w:val="single" w:sz="4" w:space="0" w:color="D9D9D9"/>
                    <w:left w:val="nil"/>
                    <w:bottom w:val="single" w:sz="4" w:space="0" w:color="D9D9D9"/>
                    <w:right w:val="nil"/>
                  </w:tcBorders>
                  <w:shd w:val="clear" w:color="auto" w:fill="FFFFFF" w:themeFill="background1"/>
                  <w:hideMark/>
                </w:tcPr>
                <w:p w14:paraId="31A3B0A3"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Compra menor</w:t>
                  </w:r>
                </w:p>
              </w:tc>
              <w:tc>
                <w:tcPr>
                  <w:tcW w:w="4165" w:type="dxa"/>
                  <w:tcBorders>
                    <w:top w:val="single" w:sz="4" w:space="0" w:color="D9D9D9"/>
                    <w:left w:val="nil"/>
                    <w:bottom w:val="single" w:sz="4" w:space="0" w:color="D9D9D9"/>
                    <w:right w:val="nil"/>
                  </w:tcBorders>
                  <w:shd w:val="clear" w:color="auto" w:fill="FFFFFF" w:themeFill="background1"/>
                  <w:vAlign w:val="center"/>
                  <w:hideMark/>
                </w:tcPr>
                <w:p w14:paraId="6FBC2093" w14:textId="77777777" w:rsidR="00FB31B9" w:rsidRPr="00A67558" w:rsidRDefault="00FB31B9" w:rsidP="00FB31B9">
                  <w:pPr>
                    <w:tabs>
                      <w:tab w:val="left" w:pos="0"/>
                    </w:tabs>
                    <w:spacing w:line="360" w:lineRule="auto"/>
                    <w:rPr>
                      <w:color w:val="808080" w:themeColor="background1" w:themeShade="80"/>
                    </w:rPr>
                  </w:pPr>
                  <w:r w:rsidRPr="00A67558">
                    <w:rPr>
                      <w:color w:val="808080" w:themeColor="background1" w:themeShade="80"/>
                    </w:rPr>
                    <w:t>RD$ 13,170,373.00</w:t>
                  </w:r>
                </w:p>
              </w:tc>
            </w:tr>
            <w:tr w:rsidR="00A67558" w:rsidRPr="00A67558" w14:paraId="63F45435"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242F05D2" w14:textId="77777777" w:rsidR="00FB31B9" w:rsidRPr="00A67558" w:rsidRDefault="00FB31B9" w:rsidP="00FB31B9">
                  <w:pPr>
                    <w:pStyle w:val="TableParagraph"/>
                    <w:tabs>
                      <w:tab w:val="left" w:pos="0"/>
                    </w:tabs>
                    <w:spacing w:before="20" w:line="360" w:lineRule="auto"/>
                    <w:jc w:val="left"/>
                    <w:rPr>
                      <w:color w:val="808080" w:themeColor="background1" w:themeShade="80"/>
                    </w:rPr>
                  </w:pPr>
                  <w:r w:rsidRPr="00A67558">
                    <w:rPr>
                      <w:color w:val="808080" w:themeColor="background1" w:themeShade="80"/>
                    </w:rPr>
                    <w:t>Comparación de</w:t>
                  </w:r>
                  <w:r w:rsidRPr="00A67558">
                    <w:rPr>
                      <w:color w:val="808080" w:themeColor="background1" w:themeShade="80"/>
                      <w:spacing w:val="-1"/>
                    </w:rPr>
                    <w:t xml:space="preserve"> </w:t>
                  </w:r>
                  <w:r w:rsidRPr="00A67558">
                    <w:rPr>
                      <w:color w:val="808080" w:themeColor="background1" w:themeShade="80"/>
                    </w:rPr>
                    <w:t>precios</w:t>
                  </w:r>
                </w:p>
              </w:tc>
              <w:tc>
                <w:tcPr>
                  <w:tcW w:w="4165" w:type="dxa"/>
                  <w:tcBorders>
                    <w:top w:val="single" w:sz="4" w:space="0" w:color="D9D9D9"/>
                    <w:left w:val="nil"/>
                    <w:bottom w:val="single" w:sz="4" w:space="0" w:color="D9D9D9"/>
                    <w:right w:val="nil"/>
                  </w:tcBorders>
                  <w:shd w:val="clear" w:color="auto" w:fill="FFFFFF" w:themeFill="background1"/>
                  <w:vAlign w:val="center"/>
                  <w:hideMark/>
                </w:tcPr>
                <w:p w14:paraId="3AFF01C9" w14:textId="77777777" w:rsidR="00FB31B9" w:rsidRPr="00A67558" w:rsidRDefault="00FB31B9" w:rsidP="00FB31B9">
                  <w:pPr>
                    <w:tabs>
                      <w:tab w:val="left" w:pos="0"/>
                    </w:tabs>
                    <w:spacing w:line="360" w:lineRule="auto"/>
                    <w:rPr>
                      <w:color w:val="808080" w:themeColor="background1" w:themeShade="80"/>
                    </w:rPr>
                  </w:pPr>
                  <w:r w:rsidRPr="00A67558">
                    <w:rPr>
                      <w:color w:val="808080" w:themeColor="background1" w:themeShade="80"/>
                    </w:rPr>
                    <w:t>RD$ 16,824,838.00</w:t>
                  </w:r>
                </w:p>
              </w:tc>
            </w:tr>
            <w:tr w:rsidR="00A67558" w:rsidRPr="00A67558" w14:paraId="78CBE46F"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2F4F6D71"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Licitación</w:t>
                  </w:r>
                  <w:r w:rsidRPr="00A67558">
                    <w:rPr>
                      <w:color w:val="808080" w:themeColor="background1" w:themeShade="80"/>
                      <w:spacing w:val="-1"/>
                    </w:rPr>
                    <w:t xml:space="preserve"> </w:t>
                  </w:r>
                  <w:r w:rsidRPr="00A67558">
                    <w:rPr>
                      <w:color w:val="808080" w:themeColor="background1" w:themeShade="80"/>
                    </w:rPr>
                    <w:t>pública</w:t>
                  </w:r>
                </w:p>
              </w:tc>
              <w:tc>
                <w:tcPr>
                  <w:tcW w:w="4165" w:type="dxa"/>
                  <w:tcBorders>
                    <w:top w:val="single" w:sz="4" w:space="0" w:color="D9D9D9"/>
                    <w:left w:val="nil"/>
                    <w:bottom w:val="single" w:sz="4" w:space="0" w:color="D9D9D9"/>
                    <w:right w:val="nil"/>
                  </w:tcBorders>
                  <w:shd w:val="clear" w:color="auto" w:fill="FFFFFF" w:themeFill="background1"/>
                  <w:vAlign w:val="center"/>
                  <w:hideMark/>
                </w:tcPr>
                <w:p w14:paraId="15264904" w14:textId="2434385F" w:rsidR="00FB31B9" w:rsidRPr="00A67558" w:rsidRDefault="00FB31B9" w:rsidP="00FB31B9">
                  <w:pPr>
                    <w:tabs>
                      <w:tab w:val="left" w:pos="0"/>
                    </w:tabs>
                    <w:spacing w:line="360" w:lineRule="auto"/>
                    <w:rPr>
                      <w:color w:val="808080" w:themeColor="background1" w:themeShade="80"/>
                    </w:rPr>
                  </w:pPr>
                  <w:r w:rsidRPr="00A67558">
                    <w:rPr>
                      <w:color w:val="808080" w:themeColor="background1" w:themeShade="80"/>
                    </w:rPr>
                    <w:t>N/A</w:t>
                  </w:r>
                </w:p>
              </w:tc>
            </w:tr>
            <w:tr w:rsidR="00A67558" w:rsidRPr="00A67558" w14:paraId="4BF88734"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41076931"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Licitación</w:t>
                  </w:r>
                  <w:r w:rsidRPr="00A67558">
                    <w:rPr>
                      <w:color w:val="808080" w:themeColor="background1" w:themeShade="80"/>
                      <w:spacing w:val="-1"/>
                    </w:rPr>
                    <w:t xml:space="preserve"> </w:t>
                  </w:r>
                  <w:r w:rsidRPr="00A67558">
                    <w:rPr>
                      <w:color w:val="808080" w:themeColor="background1" w:themeShade="80"/>
                    </w:rPr>
                    <w:t>pública</w:t>
                  </w:r>
                  <w:r w:rsidRPr="00A67558">
                    <w:rPr>
                      <w:color w:val="808080" w:themeColor="background1" w:themeShade="80"/>
                      <w:spacing w:val="-1"/>
                    </w:rPr>
                    <w:t xml:space="preserve"> </w:t>
                  </w:r>
                  <w:r w:rsidRPr="00A67558">
                    <w:rPr>
                      <w:color w:val="808080" w:themeColor="background1" w:themeShade="80"/>
                    </w:rPr>
                    <w:t>internacional</w:t>
                  </w:r>
                </w:p>
              </w:tc>
              <w:tc>
                <w:tcPr>
                  <w:tcW w:w="4165" w:type="dxa"/>
                  <w:tcBorders>
                    <w:top w:val="single" w:sz="4" w:space="0" w:color="D9D9D9"/>
                    <w:left w:val="nil"/>
                    <w:bottom w:val="single" w:sz="4" w:space="0" w:color="D9D9D9"/>
                    <w:right w:val="nil"/>
                  </w:tcBorders>
                  <w:shd w:val="clear" w:color="auto" w:fill="FFFFFF" w:themeFill="background1"/>
                  <w:hideMark/>
                </w:tcPr>
                <w:p w14:paraId="545B41CF" w14:textId="77777777"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N/A</w:t>
                  </w:r>
                </w:p>
              </w:tc>
            </w:tr>
            <w:tr w:rsidR="00A67558" w:rsidRPr="00A67558" w14:paraId="12982603"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1867AA0A"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Licitación</w:t>
                  </w:r>
                  <w:r w:rsidRPr="00A67558">
                    <w:rPr>
                      <w:color w:val="808080" w:themeColor="background1" w:themeShade="80"/>
                      <w:spacing w:val="-2"/>
                    </w:rPr>
                    <w:t xml:space="preserve"> </w:t>
                  </w:r>
                  <w:r w:rsidRPr="00A67558">
                    <w:rPr>
                      <w:color w:val="808080" w:themeColor="background1" w:themeShade="80"/>
                    </w:rPr>
                    <w:t>restringida</w:t>
                  </w:r>
                </w:p>
              </w:tc>
              <w:tc>
                <w:tcPr>
                  <w:tcW w:w="4165" w:type="dxa"/>
                  <w:tcBorders>
                    <w:top w:val="single" w:sz="4" w:space="0" w:color="D9D9D9"/>
                    <w:left w:val="nil"/>
                    <w:bottom w:val="single" w:sz="4" w:space="0" w:color="D9D9D9"/>
                    <w:right w:val="nil"/>
                  </w:tcBorders>
                  <w:shd w:val="clear" w:color="auto" w:fill="FFFFFF" w:themeFill="background1"/>
                  <w:hideMark/>
                </w:tcPr>
                <w:p w14:paraId="5BF2F46F" w14:textId="77777777"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N/A</w:t>
                  </w:r>
                </w:p>
              </w:tc>
            </w:tr>
            <w:tr w:rsidR="00A67558" w:rsidRPr="00A67558" w14:paraId="08251C51"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71F6F2D7"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Subasta Inversa Electrónica</w:t>
                  </w:r>
                </w:p>
              </w:tc>
              <w:tc>
                <w:tcPr>
                  <w:tcW w:w="4165" w:type="dxa"/>
                  <w:tcBorders>
                    <w:top w:val="single" w:sz="4" w:space="0" w:color="D9D9D9"/>
                    <w:left w:val="nil"/>
                    <w:bottom w:val="single" w:sz="4" w:space="0" w:color="D9D9D9"/>
                    <w:right w:val="nil"/>
                  </w:tcBorders>
                  <w:shd w:val="clear" w:color="auto" w:fill="FFFFFF" w:themeFill="background1"/>
                  <w:hideMark/>
                </w:tcPr>
                <w:p w14:paraId="29CF1353" w14:textId="02634A2A"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RD$ 13,099,800.00</w:t>
                  </w:r>
                </w:p>
              </w:tc>
            </w:tr>
            <w:tr w:rsidR="00A67558" w:rsidRPr="00A67558" w14:paraId="48412899"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12BBF5A4" w14:textId="77777777" w:rsidR="00FB31B9" w:rsidRPr="00A67558" w:rsidRDefault="00FB31B9" w:rsidP="00FB31B9">
                  <w:pPr>
                    <w:pStyle w:val="TableParagraph"/>
                    <w:tabs>
                      <w:tab w:val="left" w:pos="0"/>
                    </w:tabs>
                    <w:spacing w:before="16" w:line="360" w:lineRule="auto"/>
                    <w:jc w:val="left"/>
                    <w:rPr>
                      <w:color w:val="808080" w:themeColor="background1" w:themeShade="80"/>
                    </w:rPr>
                  </w:pPr>
                  <w:r w:rsidRPr="00A67558">
                    <w:rPr>
                      <w:color w:val="808080" w:themeColor="background1" w:themeShade="80"/>
                    </w:rPr>
                    <w:t>Sorteo</w:t>
                  </w:r>
                  <w:r w:rsidRPr="00A67558">
                    <w:rPr>
                      <w:color w:val="808080" w:themeColor="background1" w:themeShade="80"/>
                      <w:spacing w:val="-1"/>
                    </w:rPr>
                    <w:t xml:space="preserve"> </w:t>
                  </w:r>
                  <w:r w:rsidRPr="00A67558">
                    <w:rPr>
                      <w:color w:val="808080" w:themeColor="background1" w:themeShade="80"/>
                    </w:rPr>
                    <w:t>de obras</w:t>
                  </w:r>
                </w:p>
              </w:tc>
              <w:tc>
                <w:tcPr>
                  <w:tcW w:w="4165" w:type="dxa"/>
                  <w:tcBorders>
                    <w:top w:val="single" w:sz="4" w:space="0" w:color="D9D9D9"/>
                    <w:left w:val="nil"/>
                    <w:bottom w:val="single" w:sz="4" w:space="0" w:color="D9D9D9"/>
                    <w:right w:val="nil"/>
                  </w:tcBorders>
                  <w:shd w:val="clear" w:color="auto" w:fill="FFFFFF" w:themeFill="background1"/>
                  <w:hideMark/>
                </w:tcPr>
                <w:p w14:paraId="4FCB607B" w14:textId="77777777" w:rsidR="00FB31B9" w:rsidRPr="00A67558" w:rsidRDefault="00FB31B9" w:rsidP="00FB31B9">
                  <w:pPr>
                    <w:pStyle w:val="TableParagraph"/>
                    <w:tabs>
                      <w:tab w:val="left" w:pos="0"/>
                    </w:tabs>
                    <w:spacing w:before="16" w:line="360" w:lineRule="auto"/>
                    <w:ind w:right="1041"/>
                    <w:jc w:val="left"/>
                    <w:rPr>
                      <w:color w:val="808080" w:themeColor="background1" w:themeShade="80"/>
                    </w:rPr>
                  </w:pPr>
                  <w:r w:rsidRPr="00A67558">
                    <w:rPr>
                      <w:color w:val="808080" w:themeColor="background1" w:themeShade="80"/>
                    </w:rPr>
                    <w:t>N/A</w:t>
                  </w:r>
                </w:p>
              </w:tc>
            </w:tr>
            <w:tr w:rsidR="00A67558" w:rsidRPr="00A67558" w14:paraId="58DA066B"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06BF4E3A" w14:textId="77777777" w:rsidR="00FB31B9" w:rsidRPr="00A67558" w:rsidRDefault="00FB31B9" w:rsidP="00FB31B9">
                  <w:pPr>
                    <w:pStyle w:val="TableParagraph"/>
                    <w:tabs>
                      <w:tab w:val="left" w:pos="0"/>
                    </w:tabs>
                    <w:spacing w:before="37" w:line="360" w:lineRule="auto"/>
                    <w:ind w:right="1276"/>
                    <w:jc w:val="left"/>
                    <w:rPr>
                      <w:color w:val="808080" w:themeColor="background1" w:themeShade="80"/>
                    </w:rPr>
                  </w:pPr>
                  <w:r w:rsidRPr="00A67558">
                    <w:rPr>
                      <w:color w:val="808080" w:themeColor="background1" w:themeShade="80"/>
                    </w:rPr>
                    <w:t xml:space="preserve">Procesos de Excepción </w:t>
                  </w:r>
                </w:p>
              </w:tc>
              <w:tc>
                <w:tcPr>
                  <w:tcW w:w="4165" w:type="dxa"/>
                  <w:tcBorders>
                    <w:top w:val="single" w:sz="4" w:space="0" w:color="D9D9D9"/>
                    <w:left w:val="nil"/>
                    <w:bottom w:val="single" w:sz="4" w:space="0" w:color="D9D9D9"/>
                    <w:right w:val="nil"/>
                  </w:tcBorders>
                  <w:shd w:val="clear" w:color="auto" w:fill="FFFFFF" w:themeFill="background1"/>
                  <w:hideMark/>
                </w:tcPr>
                <w:p w14:paraId="7428B5F9" w14:textId="77777777" w:rsidR="00FB31B9" w:rsidRPr="00A67558" w:rsidRDefault="00FB31B9" w:rsidP="00FB31B9">
                  <w:pPr>
                    <w:pStyle w:val="TableParagraph"/>
                    <w:tabs>
                      <w:tab w:val="left" w:pos="0"/>
                    </w:tabs>
                    <w:spacing w:before="174" w:line="360" w:lineRule="auto"/>
                    <w:ind w:right="1041"/>
                    <w:jc w:val="left"/>
                    <w:rPr>
                      <w:color w:val="808080" w:themeColor="background1" w:themeShade="80"/>
                    </w:rPr>
                  </w:pPr>
                  <w:r w:rsidRPr="00A67558">
                    <w:rPr>
                      <w:color w:val="808080" w:themeColor="background1" w:themeShade="80"/>
                    </w:rPr>
                    <w:t>RD$ 4,113,989.00</w:t>
                  </w:r>
                </w:p>
              </w:tc>
            </w:tr>
            <w:tr w:rsidR="00A67558" w:rsidRPr="00A67558" w14:paraId="48CCEDBC"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3F35258A" w14:textId="77777777" w:rsidR="00FB31B9" w:rsidRPr="00A67558" w:rsidRDefault="00FB31B9" w:rsidP="00FB31B9">
                  <w:pPr>
                    <w:pStyle w:val="TableParagraph"/>
                    <w:tabs>
                      <w:tab w:val="left" w:pos="0"/>
                    </w:tabs>
                    <w:spacing w:line="360" w:lineRule="auto"/>
                    <w:jc w:val="left"/>
                    <w:rPr>
                      <w:color w:val="808080" w:themeColor="background1" w:themeShade="80"/>
                    </w:rPr>
                  </w:pPr>
                  <w:r w:rsidRPr="00A67558">
                    <w:rPr>
                      <w:color w:val="808080" w:themeColor="background1" w:themeShade="80"/>
                    </w:rPr>
                    <w:t>Excepción -</w:t>
                  </w:r>
                  <w:r w:rsidRPr="00A67558">
                    <w:rPr>
                      <w:color w:val="808080" w:themeColor="background1" w:themeShade="80"/>
                      <w:spacing w:val="-3"/>
                    </w:rPr>
                    <w:t xml:space="preserve"> </w:t>
                  </w:r>
                  <w:r w:rsidRPr="00A67558">
                    <w:rPr>
                      <w:color w:val="808080" w:themeColor="background1" w:themeShade="80"/>
                    </w:rPr>
                    <w:t>construcción,</w:t>
                  </w:r>
                  <w:r w:rsidRPr="00A67558">
                    <w:rPr>
                      <w:color w:val="808080" w:themeColor="background1" w:themeShade="80"/>
                      <w:spacing w:val="2"/>
                    </w:rPr>
                    <w:t xml:space="preserve"> </w:t>
                  </w:r>
                  <w:r w:rsidRPr="00A67558">
                    <w:rPr>
                      <w:color w:val="808080" w:themeColor="background1" w:themeShade="80"/>
                    </w:rPr>
                    <w:t>instalación o</w:t>
                  </w:r>
                </w:p>
                <w:p w14:paraId="74EE03D5" w14:textId="77777777" w:rsidR="00FB31B9" w:rsidRPr="00A67558" w:rsidRDefault="00FB31B9" w:rsidP="00FB31B9">
                  <w:pPr>
                    <w:pStyle w:val="TableParagraph"/>
                    <w:tabs>
                      <w:tab w:val="left" w:pos="0"/>
                    </w:tabs>
                    <w:spacing w:line="360" w:lineRule="auto"/>
                    <w:ind w:right="863"/>
                    <w:jc w:val="left"/>
                    <w:rPr>
                      <w:color w:val="808080" w:themeColor="background1" w:themeShade="80"/>
                    </w:rPr>
                  </w:pPr>
                  <w:r w:rsidRPr="00A67558">
                    <w:rPr>
                      <w:color w:val="808080" w:themeColor="background1" w:themeShade="80"/>
                    </w:rPr>
                    <w:t>adquisición de oficinas para el servicio</w:t>
                  </w:r>
                  <w:r w:rsidRPr="00A67558">
                    <w:rPr>
                      <w:color w:val="808080" w:themeColor="background1" w:themeShade="80"/>
                      <w:spacing w:val="-57"/>
                    </w:rPr>
                    <w:t xml:space="preserve"> </w:t>
                  </w:r>
                  <w:r w:rsidRPr="00A67558">
                    <w:rPr>
                      <w:color w:val="808080" w:themeColor="background1" w:themeShade="80"/>
                    </w:rPr>
                    <w:t>exterior</w:t>
                  </w:r>
                </w:p>
              </w:tc>
              <w:tc>
                <w:tcPr>
                  <w:tcW w:w="4165" w:type="dxa"/>
                  <w:tcBorders>
                    <w:top w:val="single" w:sz="4" w:space="0" w:color="D9D9D9"/>
                    <w:left w:val="nil"/>
                    <w:bottom w:val="single" w:sz="4" w:space="0" w:color="D9D9D9"/>
                    <w:right w:val="nil"/>
                  </w:tcBorders>
                  <w:shd w:val="clear" w:color="auto" w:fill="FFFFFF" w:themeFill="background1"/>
                </w:tcPr>
                <w:p w14:paraId="6A160760" w14:textId="77777777" w:rsidR="00FB31B9" w:rsidRPr="00A67558" w:rsidRDefault="00FB31B9" w:rsidP="00FB31B9">
                  <w:pPr>
                    <w:pStyle w:val="TableParagraph"/>
                    <w:tabs>
                      <w:tab w:val="left" w:pos="0"/>
                    </w:tabs>
                    <w:spacing w:before="10" w:line="360" w:lineRule="auto"/>
                    <w:ind w:left="0"/>
                    <w:jc w:val="left"/>
                    <w:rPr>
                      <w:color w:val="808080" w:themeColor="background1" w:themeShade="80"/>
                    </w:rPr>
                  </w:pPr>
                </w:p>
                <w:p w14:paraId="6A25D799" w14:textId="77777777"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N/A</w:t>
                  </w:r>
                </w:p>
              </w:tc>
            </w:tr>
            <w:tr w:rsidR="00A67558" w:rsidRPr="00A67558" w14:paraId="74195653"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78C92760" w14:textId="77777777" w:rsidR="00FB31B9" w:rsidRPr="00A67558" w:rsidRDefault="00FB31B9" w:rsidP="00FB31B9">
                  <w:pPr>
                    <w:pStyle w:val="TableParagraph"/>
                    <w:tabs>
                      <w:tab w:val="left" w:pos="0"/>
                    </w:tabs>
                    <w:spacing w:line="360" w:lineRule="auto"/>
                    <w:ind w:right="677"/>
                    <w:jc w:val="left"/>
                    <w:rPr>
                      <w:color w:val="808080" w:themeColor="background1" w:themeShade="80"/>
                    </w:rPr>
                  </w:pPr>
                  <w:r w:rsidRPr="00A67558">
                    <w:rPr>
                      <w:color w:val="808080" w:themeColor="background1" w:themeShade="80"/>
                    </w:rPr>
                    <w:t>Excepción - contratación de publicidad a</w:t>
                  </w:r>
                  <w:r w:rsidRPr="00A67558">
                    <w:rPr>
                      <w:color w:val="808080" w:themeColor="background1" w:themeShade="80"/>
                      <w:spacing w:val="-57"/>
                    </w:rPr>
                    <w:t xml:space="preserve"> </w:t>
                  </w:r>
                  <w:r w:rsidRPr="00A67558">
                    <w:rPr>
                      <w:color w:val="808080" w:themeColor="background1" w:themeShade="80"/>
                    </w:rPr>
                    <w:t>través</w:t>
                  </w:r>
                  <w:r w:rsidRPr="00A67558">
                    <w:rPr>
                      <w:color w:val="808080" w:themeColor="background1" w:themeShade="80"/>
                      <w:spacing w:val="-4"/>
                    </w:rPr>
                    <w:t xml:space="preserve"> </w:t>
                  </w:r>
                  <w:r w:rsidRPr="00A67558">
                    <w:rPr>
                      <w:color w:val="808080" w:themeColor="background1" w:themeShade="80"/>
                    </w:rPr>
                    <w:t>de</w:t>
                  </w:r>
                  <w:r w:rsidRPr="00A67558">
                    <w:rPr>
                      <w:color w:val="808080" w:themeColor="background1" w:themeShade="80"/>
                      <w:spacing w:val="-3"/>
                    </w:rPr>
                    <w:t xml:space="preserve"> </w:t>
                  </w:r>
                  <w:r w:rsidRPr="00A67558">
                    <w:rPr>
                      <w:color w:val="808080" w:themeColor="background1" w:themeShade="80"/>
                    </w:rPr>
                    <w:t>medios</w:t>
                  </w:r>
                  <w:r w:rsidRPr="00A67558">
                    <w:rPr>
                      <w:color w:val="808080" w:themeColor="background1" w:themeShade="80"/>
                      <w:spacing w:val="-4"/>
                    </w:rPr>
                    <w:t xml:space="preserve"> </w:t>
                  </w:r>
                  <w:r w:rsidRPr="00A67558">
                    <w:rPr>
                      <w:color w:val="808080" w:themeColor="background1" w:themeShade="80"/>
                    </w:rPr>
                    <w:t>de</w:t>
                  </w:r>
                  <w:r w:rsidRPr="00A67558">
                    <w:rPr>
                      <w:color w:val="808080" w:themeColor="background1" w:themeShade="80"/>
                      <w:spacing w:val="-3"/>
                    </w:rPr>
                    <w:t xml:space="preserve"> </w:t>
                  </w:r>
                  <w:r w:rsidRPr="00A67558">
                    <w:rPr>
                      <w:color w:val="808080" w:themeColor="background1" w:themeShade="80"/>
                    </w:rPr>
                    <w:t>comunicación</w:t>
                  </w:r>
                  <w:r w:rsidRPr="00A67558">
                    <w:rPr>
                      <w:color w:val="808080" w:themeColor="background1" w:themeShade="80"/>
                      <w:spacing w:val="-2"/>
                    </w:rPr>
                    <w:t xml:space="preserve"> </w:t>
                  </w:r>
                  <w:r w:rsidRPr="00A67558">
                    <w:rPr>
                      <w:color w:val="808080" w:themeColor="background1" w:themeShade="80"/>
                    </w:rPr>
                    <w:t>social</w:t>
                  </w:r>
                </w:p>
              </w:tc>
              <w:tc>
                <w:tcPr>
                  <w:tcW w:w="4165" w:type="dxa"/>
                  <w:tcBorders>
                    <w:top w:val="single" w:sz="4" w:space="0" w:color="D9D9D9"/>
                    <w:left w:val="nil"/>
                    <w:bottom w:val="single" w:sz="4" w:space="0" w:color="D9D9D9"/>
                    <w:right w:val="nil"/>
                  </w:tcBorders>
                  <w:shd w:val="clear" w:color="auto" w:fill="FFFFFF" w:themeFill="background1"/>
                  <w:hideMark/>
                </w:tcPr>
                <w:p w14:paraId="57F88529" w14:textId="77777777" w:rsidR="00FB31B9" w:rsidRPr="00A67558" w:rsidRDefault="00FB31B9" w:rsidP="00FB31B9">
                  <w:pPr>
                    <w:pStyle w:val="TableParagraph"/>
                    <w:tabs>
                      <w:tab w:val="left" w:pos="0"/>
                    </w:tabs>
                    <w:spacing w:before="131" w:line="360" w:lineRule="auto"/>
                    <w:ind w:right="1041"/>
                    <w:jc w:val="left"/>
                    <w:rPr>
                      <w:color w:val="808080" w:themeColor="background1" w:themeShade="80"/>
                    </w:rPr>
                  </w:pPr>
                  <w:r w:rsidRPr="00A67558">
                    <w:rPr>
                      <w:color w:val="808080" w:themeColor="background1" w:themeShade="80"/>
                    </w:rPr>
                    <w:t>N/A</w:t>
                  </w:r>
                </w:p>
              </w:tc>
            </w:tr>
            <w:tr w:rsidR="00A67558" w:rsidRPr="00A67558" w14:paraId="46E07639"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0B11A597" w14:textId="77777777" w:rsidR="00FB31B9" w:rsidRPr="00A67558" w:rsidRDefault="00FB31B9" w:rsidP="00FB31B9">
                  <w:pPr>
                    <w:pStyle w:val="TableParagraph"/>
                    <w:tabs>
                      <w:tab w:val="left" w:pos="0"/>
                    </w:tabs>
                    <w:spacing w:before="13" w:line="360" w:lineRule="auto"/>
                    <w:ind w:right="698"/>
                    <w:jc w:val="left"/>
                    <w:rPr>
                      <w:color w:val="808080" w:themeColor="background1" w:themeShade="80"/>
                    </w:rPr>
                  </w:pPr>
                  <w:r w:rsidRPr="00A67558">
                    <w:rPr>
                      <w:color w:val="808080" w:themeColor="background1" w:themeShade="80"/>
                    </w:rPr>
                    <w:t>Excepción - obras científicas, técnicas,</w:t>
                  </w:r>
                  <w:r w:rsidRPr="00A67558">
                    <w:rPr>
                      <w:color w:val="808080" w:themeColor="background1" w:themeShade="80"/>
                      <w:spacing w:val="1"/>
                    </w:rPr>
                    <w:t xml:space="preserve"> </w:t>
                  </w:r>
                  <w:r w:rsidRPr="00A67558">
                    <w:rPr>
                      <w:color w:val="808080" w:themeColor="background1" w:themeShade="80"/>
                    </w:rPr>
                    <w:t>artísticas,</w:t>
                  </w:r>
                  <w:r w:rsidRPr="00A67558">
                    <w:rPr>
                      <w:color w:val="808080" w:themeColor="background1" w:themeShade="80"/>
                      <w:spacing w:val="-1"/>
                    </w:rPr>
                    <w:t xml:space="preserve"> </w:t>
                  </w:r>
                  <w:r w:rsidRPr="00A67558">
                    <w:rPr>
                      <w:color w:val="808080" w:themeColor="background1" w:themeShade="80"/>
                    </w:rPr>
                    <w:t>o</w:t>
                  </w:r>
                  <w:r w:rsidRPr="00A67558">
                    <w:rPr>
                      <w:color w:val="808080" w:themeColor="background1" w:themeShade="80"/>
                      <w:spacing w:val="-2"/>
                    </w:rPr>
                    <w:t xml:space="preserve"> </w:t>
                  </w:r>
                  <w:r w:rsidRPr="00A67558">
                    <w:rPr>
                      <w:color w:val="808080" w:themeColor="background1" w:themeShade="80"/>
                    </w:rPr>
                    <w:t>restauración</w:t>
                  </w:r>
                  <w:r w:rsidRPr="00A67558">
                    <w:rPr>
                      <w:color w:val="808080" w:themeColor="background1" w:themeShade="80"/>
                      <w:spacing w:val="-3"/>
                    </w:rPr>
                    <w:t xml:space="preserve"> </w:t>
                  </w:r>
                  <w:r w:rsidRPr="00A67558">
                    <w:rPr>
                      <w:color w:val="808080" w:themeColor="background1" w:themeShade="80"/>
                    </w:rPr>
                    <w:t>de</w:t>
                  </w:r>
                  <w:r w:rsidRPr="00A67558">
                    <w:rPr>
                      <w:color w:val="808080" w:themeColor="background1" w:themeShade="80"/>
                      <w:spacing w:val="-3"/>
                    </w:rPr>
                    <w:t xml:space="preserve"> </w:t>
                  </w:r>
                  <w:r w:rsidRPr="00A67558">
                    <w:rPr>
                      <w:color w:val="808080" w:themeColor="background1" w:themeShade="80"/>
                    </w:rPr>
                    <w:t>monumentos</w:t>
                  </w:r>
                </w:p>
                <w:p w14:paraId="3F0A5A03" w14:textId="77777777" w:rsidR="00FB31B9" w:rsidRPr="00A67558" w:rsidRDefault="00FB31B9" w:rsidP="00FB31B9">
                  <w:pPr>
                    <w:pStyle w:val="TableParagraph"/>
                    <w:tabs>
                      <w:tab w:val="left" w:pos="0"/>
                    </w:tabs>
                    <w:spacing w:before="3" w:line="360" w:lineRule="auto"/>
                    <w:jc w:val="left"/>
                    <w:rPr>
                      <w:color w:val="808080" w:themeColor="background1" w:themeShade="80"/>
                    </w:rPr>
                  </w:pPr>
                  <w:r w:rsidRPr="00A67558">
                    <w:rPr>
                      <w:color w:val="808080" w:themeColor="background1" w:themeShade="80"/>
                    </w:rPr>
                    <w:t>históricos</w:t>
                  </w:r>
                </w:p>
              </w:tc>
              <w:tc>
                <w:tcPr>
                  <w:tcW w:w="4165" w:type="dxa"/>
                  <w:tcBorders>
                    <w:top w:val="single" w:sz="4" w:space="0" w:color="D9D9D9"/>
                    <w:left w:val="nil"/>
                    <w:bottom w:val="single" w:sz="4" w:space="0" w:color="D9D9D9"/>
                    <w:right w:val="nil"/>
                  </w:tcBorders>
                  <w:shd w:val="clear" w:color="auto" w:fill="FFFFFF" w:themeFill="background1"/>
                </w:tcPr>
                <w:p w14:paraId="0B2BFBDC" w14:textId="77777777" w:rsidR="00FB31B9" w:rsidRPr="00A67558" w:rsidRDefault="00FB31B9" w:rsidP="00FB31B9">
                  <w:pPr>
                    <w:pStyle w:val="TableParagraph"/>
                    <w:tabs>
                      <w:tab w:val="left" w:pos="0"/>
                    </w:tabs>
                    <w:spacing w:before="8" w:line="360" w:lineRule="auto"/>
                    <w:ind w:left="0"/>
                    <w:jc w:val="left"/>
                    <w:rPr>
                      <w:color w:val="808080" w:themeColor="background1" w:themeShade="80"/>
                    </w:rPr>
                  </w:pPr>
                </w:p>
                <w:p w14:paraId="3169E770" w14:textId="77777777"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N/A</w:t>
                  </w:r>
                </w:p>
              </w:tc>
            </w:tr>
            <w:tr w:rsidR="00A67558" w:rsidRPr="00A67558" w14:paraId="1FB1082E"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2C244DF0" w14:textId="77777777" w:rsidR="00FB31B9" w:rsidRPr="00A67558" w:rsidRDefault="00FB31B9" w:rsidP="00FB31B9">
                  <w:pPr>
                    <w:pStyle w:val="TableParagraph"/>
                    <w:tabs>
                      <w:tab w:val="left" w:pos="0"/>
                    </w:tabs>
                    <w:spacing w:before="69" w:line="360" w:lineRule="auto"/>
                    <w:jc w:val="left"/>
                    <w:rPr>
                      <w:color w:val="808080" w:themeColor="background1" w:themeShade="80"/>
                    </w:rPr>
                  </w:pPr>
                  <w:r w:rsidRPr="00A67558">
                    <w:rPr>
                      <w:color w:val="808080" w:themeColor="background1" w:themeShade="80"/>
                    </w:rPr>
                    <w:t>Excepción</w:t>
                  </w:r>
                  <w:r w:rsidRPr="00A67558">
                    <w:rPr>
                      <w:color w:val="808080" w:themeColor="background1" w:themeShade="80"/>
                      <w:spacing w:val="2"/>
                    </w:rPr>
                    <w:t xml:space="preserve"> </w:t>
                  </w:r>
                  <w:r w:rsidRPr="00A67558">
                    <w:rPr>
                      <w:color w:val="808080" w:themeColor="background1" w:themeShade="80"/>
                    </w:rPr>
                    <w:t>-</w:t>
                  </w:r>
                  <w:r w:rsidRPr="00A67558">
                    <w:rPr>
                      <w:color w:val="808080" w:themeColor="background1" w:themeShade="80"/>
                      <w:spacing w:val="-2"/>
                    </w:rPr>
                    <w:t xml:space="preserve"> </w:t>
                  </w:r>
                  <w:r w:rsidRPr="00A67558">
                    <w:rPr>
                      <w:color w:val="808080" w:themeColor="background1" w:themeShade="80"/>
                    </w:rPr>
                    <w:t>proveedor</w:t>
                  </w:r>
                  <w:r w:rsidRPr="00A67558">
                    <w:rPr>
                      <w:color w:val="808080" w:themeColor="background1" w:themeShade="80"/>
                      <w:spacing w:val="2"/>
                    </w:rPr>
                    <w:t xml:space="preserve"> </w:t>
                  </w:r>
                  <w:r w:rsidRPr="00A67558">
                    <w:rPr>
                      <w:color w:val="808080" w:themeColor="background1" w:themeShade="80"/>
                    </w:rPr>
                    <w:t>único</w:t>
                  </w:r>
                </w:p>
              </w:tc>
              <w:tc>
                <w:tcPr>
                  <w:tcW w:w="4165" w:type="dxa"/>
                  <w:tcBorders>
                    <w:top w:val="single" w:sz="4" w:space="0" w:color="D9D9D9"/>
                    <w:left w:val="nil"/>
                    <w:bottom w:val="single" w:sz="4" w:space="0" w:color="D9D9D9"/>
                    <w:right w:val="nil"/>
                  </w:tcBorders>
                  <w:shd w:val="clear" w:color="auto" w:fill="FFFFFF" w:themeFill="background1"/>
                  <w:hideMark/>
                </w:tcPr>
                <w:p w14:paraId="07CEB2E1" w14:textId="77777777" w:rsidR="00FB31B9" w:rsidRPr="00A67558" w:rsidRDefault="00FB31B9" w:rsidP="00FB31B9">
                  <w:pPr>
                    <w:pStyle w:val="TableParagraph"/>
                    <w:tabs>
                      <w:tab w:val="left" w:pos="0"/>
                    </w:tabs>
                    <w:spacing w:before="69" w:line="360" w:lineRule="auto"/>
                    <w:ind w:right="1041"/>
                    <w:jc w:val="left"/>
                    <w:rPr>
                      <w:color w:val="808080" w:themeColor="background1" w:themeShade="80"/>
                    </w:rPr>
                  </w:pPr>
                  <w:r w:rsidRPr="00A67558">
                    <w:rPr>
                      <w:color w:val="808080" w:themeColor="background1" w:themeShade="80"/>
                    </w:rPr>
                    <w:t>N/A</w:t>
                  </w:r>
                </w:p>
              </w:tc>
            </w:tr>
            <w:tr w:rsidR="00A67558" w:rsidRPr="00A67558" w14:paraId="287D5F66" w14:textId="77777777" w:rsidTr="00FB31B9">
              <w:trPr>
                <w:trHeight w:val="316"/>
              </w:trPr>
              <w:tc>
                <w:tcPr>
                  <w:tcW w:w="4483" w:type="dxa"/>
                  <w:tcBorders>
                    <w:top w:val="single" w:sz="4" w:space="0" w:color="D9D9D9"/>
                    <w:left w:val="nil"/>
                    <w:bottom w:val="single" w:sz="4" w:space="0" w:color="D9D9D9"/>
                    <w:right w:val="nil"/>
                  </w:tcBorders>
                  <w:shd w:val="clear" w:color="auto" w:fill="FFFFFF" w:themeFill="background1"/>
                  <w:hideMark/>
                </w:tcPr>
                <w:p w14:paraId="65938727" w14:textId="77777777" w:rsidR="00FB31B9" w:rsidRPr="00A67558" w:rsidRDefault="00FB31B9" w:rsidP="00FB31B9">
                  <w:pPr>
                    <w:pStyle w:val="TableParagraph"/>
                    <w:tabs>
                      <w:tab w:val="left" w:pos="0"/>
                    </w:tabs>
                    <w:spacing w:before="49" w:line="360" w:lineRule="auto"/>
                    <w:ind w:right="610"/>
                    <w:jc w:val="left"/>
                    <w:rPr>
                      <w:color w:val="808080" w:themeColor="background1" w:themeShade="80"/>
                    </w:rPr>
                  </w:pPr>
                  <w:r w:rsidRPr="00A67558">
                    <w:rPr>
                      <w:color w:val="808080" w:themeColor="background1" w:themeShade="80"/>
                    </w:rPr>
                    <w:t>Excepción - rescisión de contratos cuya</w:t>
                  </w:r>
                  <w:r w:rsidRPr="00A67558">
                    <w:rPr>
                      <w:color w:val="808080" w:themeColor="background1" w:themeShade="80"/>
                      <w:spacing w:val="1"/>
                    </w:rPr>
                    <w:t xml:space="preserve"> </w:t>
                  </w:r>
                  <w:r w:rsidRPr="00A67558">
                    <w:rPr>
                      <w:color w:val="808080" w:themeColor="background1" w:themeShade="80"/>
                    </w:rPr>
                    <w:t>terminación no exceda el 40 % del monto</w:t>
                  </w:r>
                  <w:r w:rsidRPr="00A67558">
                    <w:rPr>
                      <w:color w:val="808080" w:themeColor="background1" w:themeShade="80"/>
                      <w:spacing w:val="-57"/>
                    </w:rPr>
                    <w:t xml:space="preserve"> </w:t>
                  </w:r>
                  <w:r w:rsidRPr="00A67558">
                    <w:rPr>
                      <w:color w:val="808080" w:themeColor="background1" w:themeShade="80"/>
                    </w:rPr>
                    <w:t>total</w:t>
                  </w:r>
                  <w:r w:rsidRPr="00A67558">
                    <w:rPr>
                      <w:color w:val="808080" w:themeColor="background1" w:themeShade="80"/>
                      <w:spacing w:val="1"/>
                    </w:rPr>
                    <w:t xml:space="preserve"> </w:t>
                  </w:r>
                  <w:r w:rsidRPr="00A67558">
                    <w:rPr>
                      <w:color w:val="808080" w:themeColor="background1" w:themeShade="80"/>
                    </w:rPr>
                    <w:t>del</w:t>
                  </w:r>
                  <w:r w:rsidRPr="00A67558">
                    <w:rPr>
                      <w:color w:val="808080" w:themeColor="background1" w:themeShade="80"/>
                      <w:spacing w:val="2"/>
                    </w:rPr>
                    <w:t xml:space="preserve"> </w:t>
                  </w:r>
                  <w:r w:rsidRPr="00A67558">
                    <w:rPr>
                      <w:color w:val="808080" w:themeColor="background1" w:themeShade="80"/>
                    </w:rPr>
                    <w:t>proyecto,</w:t>
                  </w:r>
                  <w:r w:rsidRPr="00A67558">
                    <w:rPr>
                      <w:color w:val="808080" w:themeColor="background1" w:themeShade="80"/>
                      <w:spacing w:val="3"/>
                    </w:rPr>
                    <w:t xml:space="preserve"> </w:t>
                  </w:r>
                  <w:r w:rsidRPr="00A67558">
                    <w:rPr>
                      <w:color w:val="808080" w:themeColor="background1" w:themeShade="80"/>
                    </w:rPr>
                    <w:t>obra o</w:t>
                  </w:r>
                  <w:r w:rsidRPr="00A67558">
                    <w:rPr>
                      <w:color w:val="808080" w:themeColor="background1" w:themeShade="80"/>
                      <w:spacing w:val="1"/>
                    </w:rPr>
                    <w:t xml:space="preserve"> </w:t>
                  </w:r>
                  <w:r w:rsidRPr="00A67558">
                    <w:rPr>
                      <w:color w:val="808080" w:themeColor="background1" w:themeShade="80"/>
                    </w:rPr>
                    <w:t>servicio</w:t>
                  </w:r>
                </w:p>
              </w:tc>
              <w:tc>
                <w:tcPr>
                  <w:tcW w:w="4165" w:type="dxa"/>
                  <w:tcBorders>
                    <w:top w:val="single" w:sz="4" w:space="0" w:color="D9D9D9"/>
                    <w:left w:val="nil"/>
                    <w:bottom w:val="single" w:sz="4" w:space="0" w:color="D9D9D9"/>
                    <w:right w:val="nil"/>
                  </w:tcBorders>
                  <w:shd w:val="clear" w:color="auto" w:fill="FFFFFF" w:themeFill="background1"/>
                </w:tcPr>
                <w:p w14:paraId="67B4D714" w14:textId="77777777" w:rsidR="00FB31B9" w:rsidRPr="00A67558" w:rsidRDefault="00FB31B9" w:rsidP="00FB31B9">
                  <w:pPr>
                    <w:pStyle w:val="TableParagraph"/>
                    <w:tabs>
                      <w:tab w:val="left" w:pos="0"/>
                    </w:tabs>
                    <w:spacing w:before="5" w:line="360" w:lineRule="auto"/>
                    <w:ind w:left="0"/>
                    <w:jc w:val="left"/>
                    <w:rPr>
                      <w:color w:val="808080" w:themeColor="background1" w:themeShade="80"/>
                    </w:rPr>
                  </w:pPr>
                </w:p>
                <w:p w14:paraId="1FAC1A65" w14:textId="77777777" w:rsidR="00FB31B9" w:rsidRPr="00A67558" w:rsidRDefault="00FB31B9" w:rsidP="00FB31B9">
                  <w:pPr>
                    <w:pStyle w:val="TableParagraph"/>
                    <w:tabs>
                      <w:tab w:val="left" w:pos="0"/>
                    </w:tabs>
                    <w:spacing w:line="360" w:lineRule="auto"/>
                    <w:ind w:right="1041"/>
                    <w:jc w:val="left"/>
                    <w:rPr>
                      <w:color w:val="808080" w:themeColor="background1" w:themeShade="80"/>
                    </w:rPr>
                  </w:pPr>
                  <w:r w:rsidRPr="00A67558">
                    <w:rPr>
                      <w:color w:val="808080" w:themeColor="background1" w:themeShade="80"/>
                    </w:rPr>
                    <w:t>N/A</w:t>
                  </w:r>
                </w:p>
              </w:tc>
            </w:tr>
            <w:tr w:rsidR="00A67558" w:rsidRPr="00A67558" w14:paraId="7EDB5B5E" w14:textId="77777777" w:rsidTr="00FB31B9">
              <w:trPr>
                <w:trHeight w:val="356"/>
              </w:trPr>
              <w:tc>
                <w:tcPr>
                  <w:tcW w:w="4483" w:type="dxa"/>
                  <w:tcBorders>
                    <w:top w:val="single" w:sz="4" w:space="0" w:color="D9D9D9"/>
                    <w:left w:val="nil"/>
                    <w:bottom w:val="single" w:sz="4" w:space="0" w:color="D9D9D9"/>
                    <w:right w:val="nil"/>
                  </w:tcBorders>
                  <w:shd w:val="clear" w:color="auto" w:fill="FFFFFF" w:themeFill="background1"/>
                  <w:hideMark/>
                </w:tcPr>
                <w:p w14:paraId="6CC18333" w14:textId="77777777" w:rsidR="00FB31B9" w:rsidRPr="00A67558" w:rsidRDefault="00FB31B9" w:rsidP="00FB31B9">
                  <w:pPr>
                    <w:pStyle w:val="TableParagraph"/>
                    <w:tabs>
                      <w:tab w:val="left" w:pos="0"/>
                    </w:tabs>
                    <w:spacing w:before="59" w:line="360" w:lineRule="auto"/>
                    <w:jc w:val="left"/>
                    <w:rPr>
                      <w:color w:val="808080" w:themeColor="background1" w:themeShade="80"/>
                    </w:rPr>
                  </w:pPr>
                  <w:r w:rsidRPr="00A67558">
                    <w:rPr>
                      <w:color w:val="808080" w:themeColor="background1" w:themeShade="80"/>
                    </w:rPr>
                    <w:t>Compra</w:t>
                  </w:r>
                  <w:r w:rsidRPr="00A67558">
                    <w:rPr>
                      <w:color w:val="808080" w:themeColor="background1" w:themeShade="80"/>
                      <w:spacing w:val="-1"/>
                    </w:rPr>
                    <w:t xml:space="preserve"> </w:t>
                  </w:r>
                  <w:r w:rsidRPr="00A67558">
                    <w:rPr>
                      <w:color w:val="808080" w:themeColor="background1" w:themeShade="80"/>
                    </w:rPr>
                    <w:t>y</w:t>
                  </w:r>
                  <w:r w:rsidRPr="00A67558">
                    <w:rPr>
                      <w:color w:val="808080" w:themeColor="background1" w:themeShade="80"/>
                      <w:spacing w:val="1"/>
                    </w:rPr>
                    <w:t xml:space="preserve"> </w:t>
                  </w:r>
                  <w:r w:rsidRPr="00A67558">
                    <w:rPr>
                      <w:color w:val="808080" w:themeColor="background1" w:themeShade="80"/>
                    </w:rPr>
                    <w:t>contratación de</w:t>
                  </w:r>
                  <w:r w:rsidRPr="00A67558">
                    <w:rPr>
                      <w:color w:val="808080" w:themeColor="background1" w:themeShade="80"/>
                      <w:spacing w:val="-5"/>
                    </w:rPr>
                    <w:t xml:space="preserve"> </w:t>
                  </w:r>
                  <w:r w:rsidRPr="00A67558">
                    <w:rPr>
                      <w:color w:val="808080" w:themeColor="background1" w:themeShade="80"/>
                    </w:rPr>
                    <w:t>combustible</w:t>
                  </w:r>
                </w:p>
              </w:tc>
              <w:tc>
                <w:tcPr>
                  <w:tcW w:w="4165" w:type="dxa"/>
                  <w:tcBorders>
                    <w:top w:val="single" w:sz="4" w:space="0" w:color="D9D9D9"/>
                    <w:left w:val="nil"/>
                    <w:bottom w:val="single" w:sz="4" w:space="0" w:color="D9D9D9"/>
                    <w:right w:val="nil"/>
                  </w:tcBorders>
                  <w:shd w:val="clear" w:color="auto" w:fill="FFFFFF" w:themeFill="background1"/>
                  <w:hideMark/>
                </w:tcPr>
                <w:p w14:paraId="56D32FBD" w14:textId="3620E2D5" w:rsidR="00FB31B9" w:rsidRPr="00A67558" w:rsidRDefault="00FB31B9" w:rsidP="00FB31B9">
                  <w:pPr>
                    <w:pStyle w:val="TableParagraph"/>
                    <w:tabs>
                      <w:tab w:val="left" w:pos="0"/>
                    </w:tabs>
                    <w:spacing w:before="59" w:line="360" w:lineRule="auto"/>
                    <w:ind w:right="1041"/>
                    <w:jc w:val="left"/>
                    <w:rPr>
                      <w:color w:val="808080" w:themeColor="background1" w:themeShade="80"/>
                    </w:rPr>
                  </w:pPr>
                  <w:r w:rsidRPr="00A67558">
                    <w:rPr>
                      <w:color w:val="808080" w:themeColor="background1" w:themeShade="80"/>
                    </w:rPr>
                    <w:t>RD$</w:t>
                  </w:r>
                </w:p>
              </w:tc>
            </w:tr>
          </w:tbl>
          <w:p w14:paraId="10A0B83E" w14:textId="3D5058A4" w:rsidR="00E167DD" w:rsidRPr="00A67558" w:rsidRDefault="00E167DD" w:rsidP="00364DCC">
            <w:pPr>
              <w:pStyle w:val="TableParagraph"/>
              <w:tabs>
                <w:tab w:val="left" w:pos="0"/>
              </w:tabs>
              <w:spacing w:before="16" w:line="360" w:lineRule="auto"/>
              <w:ind w:left="2251" w:right="2251"/>
              <w:rPr>
                <w:b/>
                <w:color w:val="808080" w:themeColor="background1" w:themeShade="80"/>
              </w:rPr>
            </w:pPr>
          </w:p>
        </w:tc>
      </w:tr>
      <w:bookmarkEnd w:id="3"/>
    </w:tbl>
    <w:p w14:paraId="5C5E66CB" w14:textId="77777777" w:rsidR="00E167DD" w:rsidRPr="00A67558" w:rsidRDefault="00E167DD" w:rsidP="00E167DD">
      <w:pPr>
        <w:spacing w:line="360" w:lineRule="auto"/>
        <w:jc w:val="both"/>
        <w:rPr>
          <w:color w:val="808080" w:themeColor="background1" w:themeShade="80"/>
        </w:rPr>
      </w:pPr>
    </w:p>
    <w:sectPr w:rsidR="00E167DD" w:rsidRPr="00A67558" w:rsidSect="00E03169">
      <w:headerReference w:type="default" r:id="rId22"/>
      <w:footerReference w:type="default" r:id="rId23"/>
      <w:pgSz w:w="12240" w:h="15840"/>
      <w:pgMar w:top="1440" w:right="2175"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D9B0" w14:textId="77777777" w:rsidR="0015712C" w:rsidRDefault="0015712C" w:rsidP="00E84651">
      <w:pPr>
        <w:spacing w:after="0" w:line="240" w:lineRule="auto"/>
      </w:pPr>
      <w:r>
        <w:separator/>
      </w:r>
    </w:p>
  </w:endnote>
  <w:endnote w:type="continuationSeparator" w:id="0">
    <w:p w14:paraId="53AC1205" w14:textId="77777777" w:rsidR="0015712C" w:rsidRDefault="0015712C"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LightItalic">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tifex CF Light">
    <w:altName w:val="Courier New"/>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ø">
    <w:altName w:val="Courier New"/>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6F9C" w14:textId="77777777" w:rsidR="00E167DD" w:rsidRDefault="00E167DD">
    <w:pPr>
      <w:pStyle w:val="Piedepgina"/>
      <w:jc w:val="center"/>
    </w:pPr>
    <w:r>
      <w:fldChar w:fldCharType="begin"/>
    </w:r>
    <w:r>
      <w:instrText xml:space="preserve"> PAGE   \* MERGEFORMAT </w:instrText>
    </w:r>
    <w:r>
      <w:fldChar w:fldCharType="separate"/>
    </w:r>
    <w:r>
      <w:rPr>
        <w:noProof/>
      </w:rPr>
      <w:t>2</w:t>
    </w:r>
    <w:r>
      <w:rPr>
        <w:noProof/>
      </w:rPr>
      <w:fldChar w:fldCharType="end"/>
    </w:r>
  </w:p>
  <w:p w14:paraId="3BB882CC" w14:textId="77777777" w:rsidR="00E167DD" w:rsidRDefault="00E167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21106F">
        <w:pPr>
          <w:pStyle w:val="Piedepgina"/>
          <w:jc w:val="center"/>
        </w:pPr>
        <w:r>
          <w:rPr>
            <w:noProof/>
          </w:rPr>
          <w:drawing>
            <wp:anchor distT="0" distB="0" distL="114300" distR="114300" simplePos="0" relativeHeight="251658240" behindDoc="0" locked="0" layoutInCell="1" allowOverlap="1" wp14:anchorId="54F82055" wp14:editId="0AB9CCBF">
              <wp:simplePos x="0" y="0"/>
              <wp:positionH relativeFrom="margin">
                <wp:align>center</wp:align>
              </wp:positionH>
              <wp:positionV relativeFrom="paragraph">
                <wp:posOffset>-71745</wp:posOffset>
              </wp:positionV>
              <wp:extent cx="2995930" cy="408305"/>
              <wp:effectExtent l="0" t="0" r="0" b="0"/>
              <wp:wrapSquare wrapText="bothSides"/>
              <wp:docPr id="5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color w:val="7F7F7F" w:themeColor="text1" w:themeTint="80"/>
          </w:rPr>
        </w:pPr>
      </w:p>
      <w:p w14:paraId="2B095E5E" w14:textId="53193BFC"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7A267B">
          <w:rPr>
            <w:noProof/>
            <w:color w:val="7F7F7F" w:themeColor="text1" w:themeTint="80"/>
          </w:rPr>
          <w:t>8</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0AD9" w14:textId="77777777" w:rsidR="0015712C" w:rsidRDefault="0015712C" w:rsidP="00E84651">
      <w:pPr>
        <w:spacing w:after="0" w:line="240" w:lineRule="auto"/>
      </w:pPr>
      <w:r>
        <w:separator/>
      </w:r>
    </w:p>
  </w:footnote>
  <w:footnote w:type="continuationSeparator" w:id="0">
    <w:p w14:paraId="5564ECFE" w14:textId="77777777" w:rsidR="0015712C" w:rsidRDefault="0015712C"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8C973C"/>
    <w:multiLevelType w:val="hybridMultilevel"/>
    <w:tmpl w:val="78DF42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3D5E"/>
    <w:multiLevelType w:val="hybridMultilevel"/>
    <w:tmpl w:val="A202BD4E"/>
    <w:lvl w:ilvl="0" w:tplc="F9A83026">
      <w:start w:val="1"/>
      <w:numFmt w:val="lowerLetter"/>
      <w:lvlText w:val="%1."/>
      <w:lvlJc w:val="left"/>
      <w:pPr>
        <w:ind w:left="450" w:hanging="360"/>
      </w:pPr>
      <w:rPr>
        <w:rFonts w:ascii="Montserrat-LightItalic" w:hAnsi="Montserrat-LightItalic" w:cs="Montserrat-LightItalic" w:hint="default"/>
        <w:b w:val="0"/>
        <w:i/>
        <w:sz w:val="25"/>
      </w:rPr>
    </w:lvl>
    <w:lvl w:ilvl="1" w:tplc="1C0A0019" w:tentative="1">
      <w:start w:val="1"/>
      <w:numFmt w:val="lowerLetter"/>
      <w:lvlText w:val="%2."/>
      <w:lvlJc w:val="left"/>
      <w:pPr>
        <w:ind w:left="1170" w:hanging="360"/>
      </w:pPr>
    </w:lvl>
    <w:lvl w:ilvl="2" w:tplc="1C0A001B" w:tentative="1">
      <w:start w:val="1"/>
      <w:numFmt w:val="lowerRoman"/>
      <w:lvlText w:val="%3."/>
      <w:lvlJc w:val="right"/>
      <w:pPr>
        <w:ind w:left="1890" w:hanging="180"/>
      </w:pPr>
    </w:lvl>
    <w:lvl w:ilvl="3" w:tplc="1C0A000F" w:tentative="1">
      <w:start w:val="1"/>
      <w:numFmt w:val="decimal"/>
      <w:lvlText w:val="%4."/>
      <w:lvlJc w:val="left"/>
      <w:pPr>
        <w:ind w:left="2610" w:hanging="360"/>
      </w:pPr>
    </w:lvl>
    <w:lvl w:ilvl="4" w:tplc="1C0A0019" w:tentative="1">
      <w:start w:val="1"/>
      <w:numFmt w:val="lowerLetter"/>
      <w:lvlText w:val="%5."/>
      <w:lvlJc w:val="left"/>
      <w:pPr>
        <w:ind w:left="3330" w:hanging="360"/>
      </w:pPr>
    </w:lvl>
    <w:lvl w:ilvl="5" w:tplc="1C0A001B" w:tentative="1">
      <w:start w:val="1"/>
      <w:numFmt w:val="lowerRoman"/>
      <w:lvlText w:val="%6."/>
      <w:lvlJc w:val="right"/>
      <w:pPr>
        <w:ind w:left="4050" w:hanging="180"/>
      </w:pPr>
    </w:lvl>
    <w:lvl w:ilvl="6" w:tplc="1C0A000F" w:tentative="1">
      <w:start w:val="1"/>
      <w:numFmt w:val="decimal"/>
      <w:lvlText w:val="%7."/>
      <w:lvlJc w:val="left"/>
      <w:pPr>
        <w:ind w:left="4770" w:hanging="360"/>
      </w:pPr>
    </w:lvl>
    <w:lvl w:ilvl="7" w:tplc="1C0A0019" w:tentative="1">
      <w:start w:val="1"/>
      <w:numFmt w:val="lowerLetter"/>
      <w:lvlText w:val="%8."/>
      <w:lvlJc w:val="left"/>
      <w:pPr>
        <w:ind w:left="5490" w:hanging="360"/>
      </w:pPr>
    </w:lvl>
    <w:lvl w:ilvl="8" w:tplc="1C0A001B" w:tentative="1">
      <w:start w:val="1"/>
      <w:numFmt w:val="lowerRoman"/>
      <w:lvlText w:val="%9."/>
      <w:lvlJc w:val="right"/>
      <w:pPr>
        <w:ind w:left="6210" w:hanging="180"/>
      </w:pPr>
    </w:lvl>
  </w:abstractNum>
  <w:abstractNum w:abstractNumId="2" w15:restartNumberingAfterBreak="0">
    <w:nsid w:val="033D76C3"/>
    <w:multiLevelType w:val="hybridMultilevel"/>
    <w:tmpl w:val="F5BA84E0"/>
    <w:lvl w:ilvl="0" w:tplc="B4BC10EE">
      <w:start w:val="1"/>
      <w:numFmt w:val="lowerLetter"/>
      <w:lvlText w:val="%1."/>
      <w:lvlJc w:val="left"/>
      <w:pPr>
        <w:ind w:left="720" w:hanging="360"/>
      </w:pPr>
      <w:rPr>
        <w:rFonts w:eastAsia="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46B2FC5"/>
    <w:multiLevelType w:val="hybridMultilevel"/>
    <w:tmpl w:val="F5D48C7C"/>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04AA1C3E"/>
    <w:multiLevelType w:val="hybridMultilevel"/>
    <w:tmpl w:val="AA2CE1B2"/>
    <w:lvl w:ilvl="0" w:tplc="755E3410">
      <w:start w:val="6"/>
      <w:numFmt w:val="upperRoman"/>
      <w:lvlText w:val="%1."/>
      <w:lvlJc w:val="left"/>
      <w:pPr>
        <w:ind w:left="1800" w:hanging="720"/>
      </w:pPr>
      <w:rPr>
        <w:rFonts w:hint="default"/>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5" w15:restartNumberingAfterBreak="0">
    <w:nsid w:val="06EC33E8"/>
    <w:multiLevelType w:val="multilevel"/>
    <w:tmpl w:val="340E5350"/>
    <w:lvl w:ilvl="0">
      <w:start w:val="3"/>
      <w:numFmt w:val="decimal"/>
      <w:lvlText w:val="%1"/>
      <w:lvlJc w:val="left"/>
      <w:pPr>
        <w:ind w:left="360" w:hanging="360"/>
      </w:pPr>
      <w:rPr>
        <w:rFonts w:ascii="Montserrat-LightItalic" w:hAnsi="Montserrat-LightItalic" w:cs="Montserrat-LightItalic" w:hint="default"/>
        <w:i/>
        <w:color w:val="222222"/>
        <w:sz w:val="25"/>
      </w:rPr>
    </w:lvl>
    <w:lvl w:ilvl="1">
      <w:start w:val="2"/>
      <w:numFmt w:val="decimal"/>
      <w:lvlText w:val="%1.%2"/>
      <w:lvlJc w:val="left"/>
      <w:pPr>
        <w:ind w:left="1080" w:hanging="720"/>
      </w:pPr>
      <w:rPr>
        <w:rFonts w:ascii="Montserrat-LightItalic" w:hAnsi="Montserrat-LightItalic" w:cs="Montserrat-LightItalic" w:hint="default"/>
        <w:i/>
        <w:color w:val="222222"/>
        <w:sz w:val="25"/>
      </w:rPr>
    </w:lvl>
    <w:lvl w:ilvl="2">
      <w:start w:val="1"/>
      <w:numFmt w:val="decimal"/>
      <w:lvlText w:val="%1.%2.%3"/>
      <w:lvlJc w:val="left"/>
      <w:pPr>
        <w:ind w:left="1440" w:hanging="720"/>
      </w:pPr>
      <w:rPr>
        <w:rFonts w:ascii="Montserrat-LightItalic" w:hAnsi="Montserrat-LightItalic" w:cs="Montserrat-LightItalic" w:hint="default"/>
        <w:i/>
        <w:color w:val="222222"/>
        <w:sz w:val="25"/>
      </w:rPr>
    </w:lvl>
    <w:lvl w:ilvl="3">
      <w:start w:val="1"/>
      <w:numFmt w:val="decimal"/>
      <w:lvlText w:val="%1.%2.%3.%4"/>
      <w:lvlJc w:val="left"/>
      <w:pPr>
        <w:ind w:left="2160" w:hanging="1080"/>
      </w:pPr>
      <w:rPr>
        <w:rFonts w:ascii="Montserrat-LightItalic" w:hAnsi="Montserrat-LightItalic" w:cs="Montserrat-LightItalic" w:hint="default"/>
        <w:i/>
        <w:color w:val="222222"/>
        <w:sz w:val="25"/>
      </w:rPr>
    </w:lvl>
    <w:lvl w:ilvl="4">
      <w:start w:val="1"/>
      <w:numFmt w:val="decimal"/>
      <w:lvlText w:val="%1.%2.%3.%4.%5"/>
      <w:lvlJc w:val="left"/>
      <w:pPr>
        <w:ind w:left="2880" w:hanging="1440"/>
      </w:pPr>
      <w:rPr>
        <w:rFonts w:ascii="Montserrat-LightItalic" w:hAnsi="Montserrat-LightItalic" w:cs="Montserrat-LightItalic" w:hint="default"/>
        <w:i/>
        <w:color w:val="222222"/>
        <w:sz w:val="25"/>
      </w:rPr>
    </w:lvl>
    <w:lvl w:ilvl="5">
      <w:start w:val="1"/>
      <w:numFmt w:val="decimal"/>
      <w:lvlText w:val="%1.%2.%3.%4.%5.%6"/>
      <w:lvlJc w:val="left"/>
      <w:pPr>
        <w:ind w:left="3240" w:hanging="1440"/>
      </w:pPr>
      <w:rPr>
        <w:rFonts w:ascii="Montserrat-LightItalic" w:hAnsi="Montserrat-LightItalic" w:cs="Montserrat-LightItalic" w:hint="default"/>
        <w:i/>
        <w:color w:val="222222"/>
        <w:sz w:val="25"/>
      </w:rPr>
    </w:lvl>
    <w:lvl w:ilvl="6">
      <w:start w:val="1"/>
      <w:numFmt w:val="decimal"/>
      <w:lvlText w:val="%1.%2.%3.%4.%5.%6.%7"/>
      <w:lvlJc w:val="left"/>
      <w:pPr>
        <w:ind w:left="3960" w:hanging="1800"/>
      </w:pPr>
      <w:rPr>
        <w:rFonts w:ascii="Montserrat-LightItalic" w:hAnsi="Montserrat-LightItalic" w:cs="Montserrat-LightItalic" w:hint="default"/>
        <w:i/>
        <w:color w:val="222222"/>
        <w:sz w:val="25"/>
      </w:rPr>
    </w:lvl>
    <w:lvl w:ilvl="7">
      <w:start w:val="1"/>
      <w:numFmt w:val="decimal"/>
      <w:lvlText w:val="%1.%2.%3.%4.%5.%6.%7.%8"/>
      <w:lvlJc w:val="left"/>
      <w:pPr>
        <w:ind w:left="4680" w:hanging="2160"/>
      </w:pPr>
      <w:rPr>
        <w:rFonts w:ascii="Montserrat-LightItalic" w:hAnsi="Montserrat-LightItalic" w:cs="Montserrat-LightItalic" w:hint="default"/>
        <w:i/>
        <w:color w:val="222222"/>
        <w:sz w:val="25"/>
      </w:rPr>
    </w:lvl>
    <w:lvl w:ilvl="8">
      <w:start w:val="1"/>
      <w:numFmt w:val="decimal"/>
      <w:lvlText w:val="%1.%2.%3.%4.%5.%6.%7.%8.%9"/>
      <w:lvlJc w:val="left"/>
      <w:pPr>
        <w:ind w:left="5400" w:hanging="2520"/>
      </w:pPr>
      <w:rPr>
        <w:rFonts w:ascii="Montserrat-LightItalic" w:hAnsi="Montserrat-LightItalic" w:cs="Montserrat-LightItalic" w:hint="default"/>
        <w:i/>
        <w:color w:val="222222"/>
        <w:sz w:val="25"/>
      </w:rPr>
    </w:lvl>
  </w:abstractNum>
  <w:abstractNum w:abstractNumId="6" w15:restartNumberingAfterBreak="0">
    <w:nsid w:val="074E5A09"/>
    <w:multiLevelType w:val="hybridMultilevel"/>
    <w:tmpl w:val="382C7D3A"/>
    <w:lvl w:ilvl="0" w:tplc="440297A6">
      <w:start w:val="1"/>
      <w:numFmt w:val="lowerLetter"/>
      <w:lvlText w:val="%1."/>
      <w:lvlJc w:val="left"/>
      <w:pPr>
        <w:ind w:left="720" w:hanging="360"/>
      </w:pPr>
      <w:rPr>
        <w:rFonts w:eastAsia="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7FD1DC4"/>
    <w:multiLevelType w:val="multilevel"/>
    <w:tmpl w:val="340E5350"/>
    <w:lvl w:ilvl="0">
      <w:start w:val="3"/>
      <w:numFmt w:val="decimal"/>
      <w:lvlText w:val="%1"/>
      <w:lvlJc w:val="left"/>
      <w:pPr>
        <w:ind w:left="360" w:hanging="360"/>
      </w:pPr>
      <w:rPr>
        <w:rFonts w:ascii="Montserrat-LightItalic" w:hAnsi="Montserrat-LightItalic" w:cs="Montserrat-LightItalic" w:hint="default"/>
        <w:i/>
        <w:color w:val="222222"/>
        <w:sz w:val="25"/>
      </w:rPr>
    </w:lvl>
    <w:lvl w:ilvl="1">
      <w:start w:val="2"/>
      <w:numFmt w:val="decimal"/>
      <w:lvlText w:val="%1.%2"/>
      <w:lvlJc w:val="left"/>
      <w:pPr>
        <w:ind w:left="1080" w:hanging="720"/>
      </w:pPr>
      <w:rPr>
        <w:rFonts w:ascii="Montserrat-LightItalic" w:hAnsi="Montserrat-LightItalic" w:cs="Montserrat-LightItalic" w:hint="default"/>
        <w:i/>
        <w:color w:val="222222"/>
        <w:sz w:val="25"/>
      </w:rPr>
    </w:lvl>
    <w:lvl w:ilvl="2">
      <w:start w:val="1"/>
      <w:numFmt w:val="decimal"/>
      <w:lvlText w:val="%1.%2.%3"/>
      <w:lvlJc w:val="left"/>
      <w:pPr>
        <w:ind w:left="1440" w:hanging="720"/>
      </w:pPr>
      <w:rPr>
        <w:rFonts w:ascii="Montserrat-LightItalic" w:hAnsi="Montserrat-LightItalic" w:cs="Montserrat-LightItalic" w:hint="default"/>
        <w:i/>
        <w:color w:val="222222"/>
        <w:sz w:val="25"/>
      </w:rPr>
    </w:lvl>
    <w:lvl w:ilvl="3">
      <w:start w:val="1"/>
      <w:numFmt w:val="decimal"/>
      <w:lvlText w:val="%1.%2.%3.%4"/>
      <w:lvlJc w:val="left"/>
      <w:pPr>
        <w:ind w:left="2160" w:hanging="1080"/>
      </w:pPr>
      <w:rPr>
        <w:rFonts w:ascii="Montserrat-LightItalic" w:hAnsi="Montserrat-LightItalic" w:cs="Montserrat-LightItalic" w:hint="default"/>
        <w:i/>
        <w:color w:val="222222"/>
        <w:sz w:val="25"/>
      </w:rPr>
    </w:lvl>
    <w:lvl w:ilvl="4">
      <w:start w:val="1"/>
      <w:numFmt w:val="decimal"/>
      <w:lvlText w:val="%1.%2.%3.%4.%5"/>
      <w:lvlJc w:val="left"/>
      <w:pPr>
        <w:ind w:left="2880" w:hanging="1440"/>
      </w:pPr>
      <w:rPr>
        <w:rFonts w:ascii="Montserrat-LightItalic" w:hAnsi="Montserrat-LightItalic" w:cs="Montserrat-LightItalic" w:hint="default"/>
        <w:i/>
        <w:color w:val="222222"/>
        <w:sz w:val="25"/>
      </w:rPr>
    </w:lvl>
    <w:lvl w:ilvl="5">
      <w:start w:val="1"/>
      <w:numFmt w:val="decimal"/>
      <w:lvlText w:val="%1.%2.%3.%4.%5.%6"/>
      <w:lvlJc w:val="left"/>
      <w:pPr>
        <w:ind w:left="3240" w:hanging="1440"/>
      </w:pPr>
      <w:rPr>
        <w:rFonts w:ascii="Montserrat-LightItalic" w:hAnsi="Montserrat-LightItalic" w:cs="Montserrat-LightItalic" w:hint="default"/>
        <w:i/>
        <w:color w:val="222222"/>
        <w:sz w:val="25"/>
      </w:rPr>
    </w:lvl>
    <w:lvl w:ilvl="6">
      <w:start w:val="1"/>
      <w:numFmt w:val="decimal"/>
      <w:lvlText w:val="%1.%2.%3.%4.%5.%6.%7"/>
      <w:lvlJc w:val="left"/>
      <w:pPr>
        <w:ind w:left="3960" w:hanging="1800"/>
      </w:pPr>
      <w:rPr>
        <w:rFonts w:ascii="Montserrat-LightItalic" w:hAnsi="Montserrat-LightItalic" w:cs="Montserrat-LightItalic" w:hint="default"/>
        <w:i/>
        <w:color w:val="222222"/>
        <w:sz w:val="25"/>
      </w:rPr>
    </w:lvl>
    <w:lvl w:ilvl="7">
      <w:start w:val="1"/>
      <w:numFmt w:val="decimal"/>
      <w:lvlText w:val="%1.%2.%3.%4.%5.%6.%7.%8"/>
      <w:lvlJc w:val="left"/>
      <w:pPr>
        <w:ind w:left="4680" w:hanging="2160"/>
      </w:pPr>
      <w:rPr>
        <w:rFonts w:ascii="Montserrat-LightItalic" w:hAnsi="Montserrat-LightItalic" w:cs="Montserrat-LightItalic" w:hint="default"/>
        <w:i/>
        <w:color w:val="222222"/>
        <w:sz w:val="25"/>
      </w:rPr>
    </w:lvl>
    <w:lvl w:ilvl="8">
      <w:start w:val="1"/>
      <w:numFmt w:val="decimal"/>
      <w:lvlText w:val="%1.%2.%3.%4.%5.%6.%7.%8.%9"/>
      <w:lvlJc w:val="left"/>
      <w:pPr>
        <w:ind w:left="5400" w:hanging="2520"/>
      </w:pPr>
      <w:rPr>
        <w:rFonts w:ascii="Montserrat-LightItalic" w:hAnsi="Montserrat-LightItalic" w:cs="Montserrat-LightItalic" w:hint="default"/>
        <w:i/>
        <w:color w:val="222222"/>
        <w:sz w:val="25"/>
      </w:rPr>
    </w:lvl>
  </w:abstractNum>
  <w:abstractNum w:abstractNumId="8" w15:restartNumberingAfterBreak="0">
    <w:nsid w:val="10A4163F"/>
    <w:multiLevelType w:val="hybridMultilevel"/>
    <w:tmpl w:val="B8644D1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58E23E4"/>
    <w:multiLevelType w:val="multilevel"/>
    <w:tmpl w:val="00C0042A"/>
    <w:lvl w:ilvl="0">
      <w:start w:val="2"/>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FC09CE"/>
    <w:multiLevelType w:val="hybridMultilevel"/>
    <w:tmpl w:val="8610A158"/>
    <w:lvl w:ilvl="0" w:tplc="570E45D6">
      <w:start w:val="1"/>
      <w:numFmt w:val="bullet"/>
      <w:pStyle w:val="ochabulletpoint"/>
      <w:lvlText w:val=""/>
      <w:lvlJc w:val="left"/>
      <w:pPr>
        <w:ind w:left="720" w:hanging="360"/>
      </w:pPr>
      <w:rPr>
        <w:rFonts w:ascii="Symbol" w:hAnsi="Symbol" w:hint="default"/>
        <w:color w:val="026CB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76AC1"/>
    <w:multiLevelType w:val="multilevel"/>
    <w:tmpl w:val="A71A14EA"/>
    <w:lvl w:ilvl="0">
      <w:start w:val="4"/>
      <w:numFmt w:val="decimal"/>
      <w:lvlText w:val="%1"/>
      <w:lvlJc w:val="left"/>
      <w:pPr>
        <w:ind w:hanging="439"/>
      </w:pPr>
      <w:rPr>
        <w:rFonts w:hint="default"/>
      </w:rPr>
    </w:lvl>
    <w:lvl w:ilvl="1">
      <w:start w:val="1"/>
      <w:numFmt w:val="decimal"/>
      <w:lvlText w:val="%1.%2"/>
      <w:lvlJc w:val="left"/>
      <w:pPr>
        <w:ind w:hanging="439"/>
      </w:pPr>
      <w:rPr>
        <w:rFonts w:ascii="Times New Roman" w:eastAsia="Times New Roman" w:hAnsi="Times New Roman" w:hint="default"/>
        <w:color w:val="4B4646"/>
        <w:spacing w:val="18"/>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8D85974"/>
    <w:multiLevelType w:val="hybridMultilevel"/>
    <w:tmpl w:val="D6889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8A30B7"/>
    <w:multiLevelType w:val="multilevel"/>
    <w:tmpl w:val="B32C41CE"/>
    <w:lvl w:ilvl="0">
      <w:start w:val="1"/>
      <w:numFmt w:val="decimal"/>
      <w:lvlText w:val="%1"/>
      <w:lvlJc w:val="left"/>
      <w:pPr>
        <w:ind w:left="606" w:hanging="500"/>
      </w:pPr>
      <w:rPr>
        <w:rFonts w:hint="default"/>
        <w:lang w:val="es-DO" w:eastAsia="es-DO" w:bidi="es-DO"/>
      </w:rPr>
    </w:lvl>
    <w:lvl w:ilvl="1">
      <w:start w:val="2"/>
      <w:numFmt w:val="decimal"/>
      <w:lvlText w:val="%1.%2"/>
      <w:lvlJc w:val="left"/>
      <w:pPr>
        <w:ind w:left="606" w:hanging="500"/>
      </w:pPr>
      <w:rPr>
        <w:rFonts w:hint="default"/>
        <w:lang w:val="es-DO" w:eastAsia="es-DO" w:bidi="es-DO"/>
      </w:rPr>
    </w:lvl>
    <w:lvl w:ilvl="2">
      <w:start w:val="1"/>
      <w:numFmt w:val="decimal"/>
      <w:lvlText w:val="%1.%2.%3"/>
      <w:lvlJc w:val="left"/>
      <w:pPr>
        <w:ind w:left="606" w:hanging="500"/>
      </w:pPr>
      <w:rPr>
        <w:rFonts w:ascii="Cambria" w:eastAsia="Cambria" w:hAnsi="Cambria" w:cs="Cambria" w:hint="default"/>
        <w:spacing w:val="-2"/>
        <w:w w:val="100"/>
        <w:sz w:val="22"/>
        <w:szCs w:val="22"/>
        <w:lang w:val="es-DO" w:eastAsia="es-DO" w:bidi="es-DO"/>
      </w:rPr>
    </w:lvl>
    <w:lvl w:ilvl="3">
      <w:numFmt w:val="bullet"/>
      <w:lvlText w:val="•"/>
      <w:lvlJc w:val="left"/>
      <w:pPr>
        <w:ind w:left="2288" w:hanging="500"/>
      </w:pPr>
      <w:rPr>
        <w:rFonts w:hint="default"/>
        <w:lang w:val="es-DO" w:eastAsia="es-DO" w:bidi="es-DO"/>
      </w:rPr>
    </w:lvl>
    <w:lvl w:ilvl="4">
      <w:numFmt w:val="bullet"/>
      <w:lvlText w:val="•"/>
      <w:lvlJc w:val="left"/>
      <w:pPr>
        <w:ind w:left="2851" w:hanging="500"/>
      </w:pPr>
      <w:rPr>
        <w:rFonts w:hint="default"/>
        <w:lang w:val="es-DO" w:eastAsia="es-DO" w:bidi="es-DO"/>
      </w:rPr>
    </w:lvl>
    <w:lvl w:ilvl="5">
      <w:numFmt w:val="bullet"/>
      <w:lvlText w:val="•"/>
      <w:lvlJc w:val="left"/>
      <w:pPr>
        <w:ind w:left="3414" w:hanging="500"/>
      </w:pPr>
      <w:rPr>
        <w:rFonts w:hint="default"/>
        <w:lang w:val="es-DO" w:eastAsia="es-DO" w:bidi="es-DO"/>
      </w:rPr>
    </w:lvl>
    <w:lvl w:ilvl="6">
      <w:numFmt w:val="bullet"/>
      <w:lvlText w:val="•"/>
      <w:lvlJc w:val="left"/>
      <w:pPr>
        <w:ind w:left="3976" w:hanging="500"/>
      </w:pPr>
      <w:rPr>
        <w:rFonts w:hint="default"/>
        <w:lang w:val="es-DO" w:eastAsia="es-DO" w:bidi="es-DO"/>
      </w:rPr>
    </w:lvl>
    <w:lvl w:ilvl="7">
      <w:numFmt w:val="bullet"/>
      <w:lvlText w:val="•"/>
      <w:lvlJc w:val="left"/>
      <w:pPr>
        <w:ind w:left="4539" w:hanging="500"/>
      </w:pPr>
      <w:rPr>
        <w:rFonts w:hint="default"/>
        <w:lang w:val="es-DO" w:eastAsia="es-DO" w:bidi="es-DO"/>
      </w:rPr>
    </w:lvl>
    <w:lvl w:ilvl="8">
      <w:numFmt w:val="bullet"/>
      <w:lvlText w:val="•"/>
      <w:lvlJc w:val="left"/>
      <w:pPr>
        <w:ind w:left="5102" w:hanging="500"/>
      </w:pPr>
      <w:rPr>
        <w:rFonts w:hint="default"/>
        <w:lang w:val="es-DO" w:eastAsia="es-DO" w:bidi="es-DO"/>
      </w:rPr>
    </w:lvl>
  </w:abstractNum>
  <w:abstractNum w:abstractNumId="14" w15:restartNumberingAfterBreak="0">
    <w:nsid w:val="210570C7"/>
    <w:multiLevelType w:val="hybridMultilevel"/>
    <w:tmpl w:val="0B4A642E"/>
    <w:lvl w:ilvl="0" w:tplc="E3A6F830">
      <w:start w:val="1"/>
      <w:numFmt w:val="lowerLetter"/>
      <w:lvlText w:val="%1."/>
      <w:lvlJc w:val="left"/>
      <w:pPr>
        <w:ind w:left="720" w:hanging="360"/>
      </w:pPr>
      <w:rPr>
        <w:rFonts w:eastAsia="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5211796"/>
    <w:multiLevelType w:val="hybridMultilevel"/>
    <w:tmpl w:val="250C8C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5E15E75"/>
    <w:multiLevelType w:val="hybridMultilevel"/>
    <w:tmpl w:val="FFFFFFFF"/>
    <w:lvl w:ilvl="0" w:tplc="1C0A0001">
      <w:start w:val="1"/>
      <w:numFmt w:val="lowerLetter"/>
      <w:lvlText w:val="%1)"/>
      <w:lvlJc w:val="left"/>
      <w:pPr>
        <w:ind w:left="720" w:hanging="360"/>
      </w:pPr>
      <w:rPr>
        <w:rFonts w:cs="Times New Roman"/>
      </w:rPr>
    </w:lvl>
    <w:lvl w:ilvl="1" w:tplc="1C0A0003" w:tentative="1">
      <w:start w:val="1"/>
      <w:numFmt w:val="lowerLetter"/>
      <w:lvlText w:val="%2."/>
      <w:lvlJc w:val="left"/>
      <w:pPr>
        <w:ind w:left="1440" w:hanging="360"/>
      </w:pPr>
      <w:rPr>
        <w:rFonts w:cs="Times New Roman"/>
      </w:rPr>
    </w:lvl>
    <w:lvl w:ilvl="2" w:tplc="1C0A0005" w:tentative="1">
      <w:start w:val="1"/>
      <w:numFmt w:val="lowerRoman"/>
      <w:lvlText w:val="%3."/>
      <w:lvlJc w:val="right"/>
      <w:pPr>
        <w:ind w:left="2160" w:hanging="180"/>
      </w:pPr>
      <w:rPr>
        <w:rFonts w:cs="Times New Roman"/>
      </w:rPr>
    </w:lvl>
    <w:lvl w:ilvl="3" w:tplc="1C0A0001" w:tentative="1">
      <w:start w:val="1"/>
      <w:numFmt w:val="decimal"/>
      <w:lvlText w:val="%4."/>
      <w:lvlJc w:val="left"/>
      <w:pPr>
        <w:ind w:left="2880" w:hanging="360"/>
      </w:pPr>
      <w:rPr>
        <w:rFonts w:cs="Times New Roman"/>
      </w:rPr>
    </w:lvl>
    <w:lvl w:ilvl="4" w:tplc="1C0A0003" w:tentative="1">
      <w:start w:val="1"/>
      <w:numFmt w:val="lowerLetter"/>
      <w:lvlText w:val="%5."/>
      <w:lvlJc w:val="left"/>
      <w:pPr>
        <w:ind w:left="3600" w:hanging="360"/>
      </w:pPr>
      <w:rPr>
        <w:rFonts w:cs="Times New Roman"/>
      </w:rPr>
    </w:lvl>
    <w:lvl w:ilvl="5" w:tplc="1C0A0005" w:tentative="1">
      <w:start w:val="1"/>
      <w:numFmt w:val="lowerRoman"/>
      <w:lvlText w:val="%6."/>
      <w:lvlJc w:val="right"/>
      <w:pPr>
        <w:ind w:left="4320" w:hanging="180"/>
      </w:pPr>
      <w:rPr>
        <w:rFonts w:cs="Times New Roman"/>
      </w:rPr>
    </w:lvl>
    <w:lvl w:ilvl="6" w:tplc="1C0A0001" w:tentative="1">
      <w:start w:val="1"/>
      <w:numFmt w:val="decimal"/>
      <w:lvlText w:val="%7."/>
      <w:lvlJc w:val="left"/>
      <w:pPr>
        <w:ind w:left="5040" w:hanging="360"/>
      </w:pPr>
      <w:rPr>
        <w:rFonts w:cs="Times New Roman"/>
      </w:rPr>
    </w:lvl>
    <w:lvl w:ilvl="7" w:tplc="1C0A0003" w:tentative="1">
      <w:start w:val="1"/>
      <w:numFmt w:val="lowerLetter"/>
      <w:lvlText w:val="%8."/>
      <w:lvlJc w:val="left"/>
      <w:pPr>
        <w:ind w:left="5760" w:hanging="360"/>
      </w:pPr>
      <w:rPr>
        <w:rFonts w:cs="Times New Roman"/>
      </w:rPr>
    </w:lvl>
    <w:lvl w:ilvl="8" w:tplc="1C0A0005" w:tentative="1">
      <w:start w:val="1"/>
      <w:numFmt w:val="lowerRoman"/>
      <w:lvlText w:val="%9."/>
      <w:lvlJc w:val="right"/>
      <w:pPr>
        <w:ind w:left="6480" w:hanging="180"/>
      </w:pPr>
      <w:rPr>
        <w:rFonts w:cs="Times New Roman"/>
      </w:rPr>
    </w:lvl>
  </w:abstractNum>
  <w:abstractNum w:abstractNumId="17" w15:restartNumberingAfterBreak="0">
    <w:nsid w:val="27D676B8"/>
    <w:multiLevelType w:val="multilevel"/>
    <w:tmpl w:val="98628858"/>
    <w:lvl w:ilvl="0">
      <w:start w:val="3"/>
      <w:numFmt w:val="decimal"/>
      <w:lvlText w:val="%1"/>
      <w:lvlJc w:val="left"/>
      <w:pPr>
        <w:ind w:left="360" w:hanging="360"/>
      </w:pPr>
      <w:rPr>
        <w:rFonts w:ascii="Montserrat-LightItalic" w:hAnsi="Montserrat-LightItalic" w:cs="Montserrat-LightItalic" w:hint="default"/>
        <w:i/>
        <w:color w:val="222222"/>
        <w:sz w:val="25"/>
      </w:rPr>
    </w:lvl>
    <w:lvl w:ilvl="1">
      <w:start w:val="1"/>
      <w:numFmt w:val="decimal"/>
      <w:lvlText w:val="%1.%2"/>
      <w:lvlJc w:val="left"/>
      <w:pPr>
        <w:ind w:left="1080" w:hanging="720"/>
      </w:pPr>
      <w:rPr>
        <w:rFonts w:ascii="Montserrat-LightItalic" w:hAnsi="Montserrat-LightItalic" w:cs="Montserrat-LightItalic" w:hint="default"/>
        <w:i/>
        <w:color w:val="222222"/>
        <w:sz w:val="25"/>
      </w:rPr>
    </w:lvl>
    <w:lvl w:ilvl="2">
      <w:start w:val="1"/>
      <w:numFmt w:val="decimal"/>
      <w:lvlText w:val="%1.%2.%3"/>
      <w:lvlJc w:val="left"/>
      <w:pPr>
        <w:ind w:left="1440" w:hanging="720"/>
      </w:pPr>
      <w:rPr>
        <w:rFonts w:ascii="Montserrat-LightItalic" w:hAnsi="Montserrat-LightItalic" w:cs="Montserrat-LightItalic" w:hint="default"/>
        <w:i/>
        <w:color w:val="222222"/>
        <w:sz w:val="25"/>
      </w:rPr>
    </w:lvl>
    <w:lvl w:ilvl="3">
      <w:start w:val="1"/>
      <w:numFmt w:val="decimal"/>
      <w:lvlText w:val="%1.%2.%3.%4"/>
      <w:lvlJc w:val="left"/>
      <w:pPr>
        <w:ind w:left="2160" w:hanging="1080"/>
      </w:pPr>
      <w:rPr>
        <w:rFonts w:ascii="Montserrat-LightItalic" w:hAnsi="Montserrat-LightItalic" w:cs="Montserrat-LightItalic" w:hint="default"/>
        <w:i/>
        <w:color w:val="222222"/>
        <w:sz w:val="25"/>
      </w:rPr>
    </w:lvl>
    <w:lvl w:ilvl="4">
      <w:start w:val="1"/>
      <w:numFmt w:val="decimal"/>
      <w:lvlText w:val="%1.%2.%3.%4.%5"/>
      <w:lvlJc w:val="left"/>
      <w:pPr>
        <w:ind w:left="2880" w:hanging="1440"/>
      </w:pPr>
      <w:rPr>
        <w:rFonts w:ascii="Montserrat-LightItalic" w:hAnsi="Montserrat-LightItalic" w:cs="Montserrat-LightItalic" w:hint="default"/>
        <w:i/>
        <w:color w:val="222222"/>
        <w:sz w:val="25"/>
      </w:rPr>
    </w:lvl>
    <w:lvl w:ilvl="5">
      <w:start w:val="1"/>
      <w:numFmt w:val="decimal"/>
      <w:lvlText w:val="%1.%2.%3.%4.%5.%6"/>
      <w:lvlJc w:val="left"/>
      <w:pPr>
        <w:ind w:left="3240" w:hanging="1440"/>
      </w:pPr>
      <w:rPr>
        <w:rFonts w:ascii="Montserrat-LightItalic" w:hAnsi="Montserrat-LightItalic" w:cs="Montserrat-LightItalic" w:hint="default"/>
        <w:i/>
        <w:color w:val="222222"/>
        <w:sz w:val="25"/>
      </w:rPr>
    </w:lvl>
    <w:lvl w:ilvl="6">
      <w:start w:val="1"/>
      <w:numFmt w:val="decimal"/>
      <w:lvlText w:val="%1.%2.%3.%4.%5.%6.%7"/>
      <w:lvlJc w:val="left"/>
      <w:pPr>
        <w:ind w:left="3960" w:hanging="1800"/>
      </w:pPr>
      <w:rPr>
        <w:rFonts w:ascii="Montserrat-LightItalic" w:hAnsi="Montserrat-LightItalic" w:cs="Montserrat-LightItalic" w:hint="default"/>
        <w:i/>
        <w:color w:val="222222"/>
        <w:sz w:val="25"/>
      </w:rPr>
    </w:lvl>
    <w:lvl w:ilvl="7">
      <w:start w:val="1"/>
      <w:numFmt w:val="decimal"/>
      <w:lvlText w:val="%1.%2.%3.%4.%5.%6.%7.%8"/>
      <w:lvlJc w:val="left"/>
      <w:pPr>
        <w:ind w:left="4680" w:hanging="2160"/>
      </w:pPr>
      <w:rPr>
        <w:rFonts w:ascii="Montserrat-LightItalic" w:hAnsi="Montserrat-LightItalic" w:cs="Montserrat-LightItalic" w:hint="default"/>
        <w:i/>
        <w:color w:val="222222"/>
        <w:sz w:val="25"/>
      </w:rPr>
    </w:lvl>
    <w:lvl w:ilvl="8">
      <w:start w:val="1"/>
      <w:numFmt w:val="decimal"/>
      <w:lvlText w:val="%1.%2.%3.%4.%5.%6.%7.%8.%9"/>
      <w:lvlJc w:val="left"/>
      <w:pPr>
        <w:ind w:left="5400" w:hanging="2520"/>
      </w:pPr>
      <w:rPr>
        <w:rFonts w:ascii="Montserrat-LightItalic" w:hAnsi="Montserrat-LightItalic" w:cs="Montserrat-LightItalic" w:hint="default"/>
        <w:i/>
        <w:color w:val="222222"/>
        <w:sz w:val="25"/>
      </w:rPr>
    </w:lvl>
  </w:abstractNum>
  <w:abstractNum w:abstractNumId="18" w15:restartNumberingAfterBreak="0">
    <w:nsid w:val="28C7020C"/>
    <w:multiLevelType w:val="multilevel"/>
    <w:tmpl w:val="F9F49544"/>
    <w:lvl w:ilvl="0">
      <w:start w:val="1"/>
      <w:numFmt w:val="decimal"/>
      <w:lvlText w:val="%1"/>
      <w:lvlJc w:val="left"/>
      <w:pPr>
        <w:ind w:left="654" w:hanging="548"/>
      </w:pPr>
      <w:rPr>
        <w:rFonts w:hint="default"/>
        <w:lang w:val="es-DO" w:eastAsia="es-DO" w:bidi="es-DO"/>
      </w:rPr>
    </w:lvl>
    <w:lvl w:ilvl="1">
      <w:start w:val="3"/>
      <w:numFmt w:val="decimal"/>
      <w:lvlText w:val="%1.%2"/>
      <w:lvlJc w:val="left"/>
      <w:pPr>
        <w:ind w:left="654" w:hanging="548"/>
      </w:pPr>
      <w:rPr>
        <w:rFonts w:hint="default"/>
        <w:lang w:val="es-DO" w:eastAsia="es-DO" w:bidi="es-DO"/>
      </w:rPr>
    </w:lvl>
    <w:lvl w:ilvl="2">
      <w:start w:val="1"/>
      <w:numFmt w:val="decimal"/>
      <w:lvlText w:val="%1.%2.%3"/>
      <w:lvlJc w:val="left"/>
      <w:pPr>
        <w:ind w:left="654" w:hanging="548"/>
      </w:pPr>
      <w:rPr>
        <w:rFonts w:ascii="Cambria" w:eastAsia="Cambria" w:hAnsi="Cambria" w:cs="Cambria" w:hint="default"/>
        <w:spacing w:val="-4"/>
        <w:w w:val="100"/>
        <w:sz w:val="22"/>
        <w:szCs w:val="22"/>
        <w:lang w:val="es-DO" w:eastAsia="es-DO" w:bidi="es-DO"/>
      </w:rPr>
    </w:lvl>
    <w:lvl w:ilvl="3">
      <w:numFmt w:val="bullet"/>
      <w:lvlText w:val="•"/>
      <w:lvlJc w:val="left"/>
      <w:pPr>
        <w:ind w:left="2330" w:hanging="548"/>
      </w:pPr>
      <w:rPr>
        <w:rFonts w:hint="default"/>
        <w:lang w:val="es-DO" w:eastAsia="es-DO" w:bidi="es-DO"/>
      </w:rPr>
    </w:lvl>
    <w:lvl w:ilvl="4">
      <w:numFmt w:val="bullet"/>
      <w:lvlText w:val="•"/>
      <w:lvlJc w:val="left"/>
      <w:pPr>
        <w:ind w:left="2887" w:hanging="548"/>
      </w:pPr>
      <w:rPr>
        <w:rFonts w:hint="default"/>
        <w:lang w:val="es-DO" w:eastAsia="es-DO" w:bidi="es-DO"/>
      </w:rPr>
    </w:lvl>
    <w:lvl w:ilvl="5">
      <w:numFmt w:val="bullet"/>
      <w:lvlText w:val="•"/>
      <w:lvlJc w:val="left"/>
      <w:pPr>
        <w:ind w:left="3444" w:hanging="548"/>
      </w:pPr>
      <w:rPr>
        <w:rFonts w:hint="default"/>
        <w:lang w:val="es-DO" w:eastAsia="es-DO" w:bidi="es-DO"/>
      </w:rPr>
    </w:lvl>
    <w:lvl w:ilvl="6">
      <w:numFmt w:val="bullet"/>
      <w:lvlText w:val="•"/>
      <w:lvlJc w:val="left"/>
      <w:pPr>
        <w:ind w:left="4000" w:hanging="548"/>
      </w:pPr>
      <w:rPr>
        <w:rFonts w:hint="default"/>
        <w:lang w:val="es-DO" w:eastAsia="es-DO" w:bidi="es-DO"/>
      </w:rPr>
    </w:lvl>
    <w:lvl w:ilvl="7">
      <w:numFmt w:val="bullet"/>
      <w:lvlText w:val="•"/>
      <w:lvlJc w:val="left"/>
      <w:pPr>
        <w:ind w:left="4557" w:hanging="548"/>
      </w:pPr>
      <w:rPr>
        <w:rFonts w:hint="default"/>
        <w:lang w:val="es-DO" w:eastAsia="es-DO" w:bidi="es-DO"/>
      </w:rPr>
    </w:lvl>
    <w:lvl w:ilvl="8">
      <w:numFmt w:val="bullet"/>
      <w:lvlText w:val="•"/>
      <w:lvlJc w:val="left"/>
      <w:pPr>
        <w:ind w:left="5114" w:hanging="548"/>
      </w:pPr>
      <w:rPr>
        <w:rFonts w:hint="default"/>
        <w:lang w:val="es-DO" w:eastAsia="es-DO" w:bidi="es-DO"/>
      </w:rPr>
    </w:lvl>
  </w:abstractNum>
  <w:abstractNum w:abstractNumId="19" w15:restartNumberingAfterBreak="0">
    <w:nsid w:val="2A0113EA"/>
    <w:multiLevelType w:val="hybridMultilevel"/>
    <w:tmpl w:val="AFF26C82"/>
    <w:lvl w:ilvl="0" w:tplc="50D8D714">
      <w:start w:val="1"/>
      <w:numFmt w:val="bullet"/>
      <w:pStyle w:val="Prrafodelista"/>
      <w:lvlText w:val=""/>
      <w:lvlJc w:val="left"/>
      <w:pPr>
        <w:ind w:left="36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2B3B4457"/>
    <w:multiLevelType w:val="hybridMultilevel"/>
    <w:tmpl w:val="A1FCF232"/>
    <w:lvl w:ilvl="0" w:tplc="98F6BB08">
      <w:start w:val="1"/>
      <w:numFmt w:val="lowerLetter"/>
      <w:lvlText w:val="%1."/>
      <w:lvlJc w:val="left"/>
      <w:pPr>
        <w:ind w:left="1320" w:hanging="360"/>
      </w:pPr>
      <w:rPr>
        <w:rFonts w:hint="default"/>
      </w:rPr>
    </w:lvl>
    <w:lvl w:ilvl="1" w:tplc="1C0A0019" w:tentative="1">
      <w:start w:val="1"/>
      <w:numFmt w:val="lowerLetter"/>
      <w:lvlText w:val="%2."/>
      <w:lvlJc w:val="left"/>
      <w:pPr>
        <w:ind w:left="2040" w:hanging="360"/>
      </w:pPr>
    </w:lvl>
    <w:lvl w:ilvl="2" w:tplc="1C0A001B" w:tentative="1">
      <w:start w:val="1"/>
      <w:numFmt w:val="lowerRoman"/>
      <w:lvlText w:val="%3."/>
      <w:lvlJc w:val="right"/>
      <w:pPr>
        <w:ind w:left="2760" w:hanging="180"/>
      </w:pPr>
    </w:lvl>
    <w:lvl w:ilvl="3" w:tplc="1C0A000F" w:tentative="1">
      <w:start w:val="1"/>
      <w:numFmt w:val="decimal"/>
      <w:lvlText w:val="%4."/>
      <w:lvlJc w:val="left"/>
      <w:pPr>
        <w:ind w:left="3480" w:hanging="360"/>
      </w:pPr>
    </w:lvl>
    <w:lvl w:ilvl="4" w:tplc="1C0A0019" w:tentative="1">
      <w:start w:val="1"/>
      <w:numFmt w:val="lowerLetter"/>
      <w:lvlText w:val="%5."/>
      <w:lvlJc w:val="left"/>
      <w:pPr>
        <w:ind w:left="4200" w:hanging="360"/>
      </w:pPr>
    </w:lvl>
    <w:lvl w:ilvl="5" w:tplc="1C0A001B" w:tentative="1">
      <w:start w:val="1"/>
      <w:numFmt w:val="lowerRoman"/>
      <w:lvlText w:val="%6."/>
      <w:lvlJc w:val="right"/>
      <w:pPr>
        <w:ind w:left="4920" w:hanging="180"/>
      </w:pPr>
    </w:lvl>
    <w:lvl w:ilvl="6" w:tplc="1C0A000F" w:tentative="1">
      <w:start w:val="1"/>
      <w:numFmt w:val="decimal"/>
      <w:lvlText w:val="%7."/>
      <w:lvlJc w:val="left"/>
      <w:pPr>
        <w:ind w:left="5640" w:hanging="360"/>
      </w:pPr>
    </w:lvl>
    <w:lvl w:ilvl="7" w:tplc="1C0A0019" w:tentative="1">
      <w:start w:val="1"/>
      <w:numFmt w:val="lowerLetter"/>
      <w:lvlText w:val="%8."/>
      <w:lvlJc w:val="left"/>
      <w:pPr>
        <w:ind w:left="6360" w:hanging="360"/>
      </w:pPr>
    </w:lvl>
    <w:lvl w:ilvl="8" w:tplc="1C0A001B" w:tentative="1">
      <w:start w:val="1"/>
      <w:numFmt w:val="lowerRoman"/>
      <w:lvlText w:val="%9."/>
      <w:lvlJc w:val="right"/>
      <w:pPr>
        <w:ind w:left="7080" w:hanging="180"/>
      </w:pPr>
    </w:lvl>
  </w:abstractNum>
  <w:abstractNum w:abstractNumId="21" w15:restartNumberingAfterBreak="0">
    <w:nsid w:val="2BB61AA1"/>
    <w:multiLevelType w:val="hybridMultilevel"/>
    <w:tmpl w:val="DB10A5F4"/>
    <w:lvl w:ilvl="0" w:tplc="EE62B3EC">
      <w:start w:val="1"/>
      <w:numFmt w:val="upperLetter"/>
      <w:lvlText w:val="%1."/>
      <w:lvlJc w:val="left"/>
      <w:pPr>
        <w:ind w:left="720" w:hanging="360"/>
      </w:pPr>
      <w:rPr>
        <w:rFonts w:ascii="Montserrat-LightItalic" w:hAnsi="Montserrat-LightItalic" w:cs="Montserrat-LightItalic" w:hint="default"/>
        <w:i/>
        <w:color w:val="222222"/>
        <w:sz w:val="25"/>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DC222B6"/>
    <w:multiLevelType w:val="hybridMultilevel"/>
    <w:tmpl w:val="A8DC8632"/>
    <w:lvl w:ilvl="0" w:tplc="1C0A0001">
      <w:start w:val="1"/>
      <w:numFmt w:val="bullet"/>
      <w:lvlText w:val=""/>
      <w:lvlJc w:val="left"/>
      <w:pPr>
        <w:ind w:left="1440" w:hanging="360"/>
      </w:pPr>
      <w:rPr>
        <w:rFonts w:ascii="Symbol" w:hAnsi="Symbol" w:hint="default"/>
      </w:rPr>
    </w:lvl>
    <w:lvl w:ilvl="1" w:tplc="1C0A0003">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3" w15:restartNumberingAfterBreak="0">
    <w:nsid w:val="33046F6B"/>
    <w:multiLevelType w:val="hybridMultilevel"/>
    <w:tmpl w:val="3F1C92C4"/>
    <w:lvl w:ilvl="0" w:tplc="C1D8EE4C">
      <w:start w:val="1"/>
      <w:numFmt w:val="bullet"/>
      <w:lvlText w:val="Ü"/>
      <w:lvlJc w:val="left"/>
      <w:pPr>
        <w:ind w:left="720" w:hanging="360"/>
      </w:pPr>
      <w:rPr>
        <w:rFonts w:ascii="Wingdings" w:hAnsi="Wingdings" w:hint="default"/>
        <w:color w:val="026CB6"/>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4" w15:restartNumberingAfterBreak="0">
    <w:nsid w:val="36050F7D"/>
    <w:multiLevelType w:val="multilevel"/>
    <w:tmpl w:val="A16656DA"/>
    <w:lvl w:ilvl="0">
      <w:start w:val="2"/>
      <w:numFmt w:val="decimal"/>
      <w:lvlText w:val="%1"/>
      <w:lvlJc w:val="left"/>
      <w:pPr>
        <w:ind w:left="107" w:hanging="560"/>
      </w:pPr>
      <w:rPr>
        <w:rFonts w:hint="default"/>
        <w:lang w:val="es-DO" w:eastAsia="es-DO" w:bidi="es-DO"/>
      </w:rPr>
    </w:lvl>
    <w:lvl w:ilvl="1">
      <w:start w:val="3"/>
      <w:numFmt w:val="decimal"/>
      <w:lvlText w:val="%1.%2"/>
      <w:lvlJc w:val="left"/>
      <w:pPr>
        <w:ind w:left="107" w:hanging="560"/>
      </w:pPr>
      <w:rPr>
        <w:rFonts w:hint="default"/>
        <w:lang w:val="es-DO" w:eastAsia="es-DO" w:bidi="es-DO"/>
      </w:rPr>
    </w:lvl>
    <w:lvl w:ilvl="2">
      <w:start w:val="1"/>
      <w:numFmt w:val="decimal"/>
      <w:lvlText w:val="%1.%2.%3"/>
      <w:lvlJc w:val="left"/>
      <w:pPr>
        <w:ind w:left="970" w:hanging="560"/>
      </w:pPr>
      <w:rPr>
        <w:rFonts w:ascii="Cambria" w:eastAsia="Cambria" w:hAnsi="Cambria" w:cs="Cambria" w:hint="default"/>
        <w:spacing w:val="-4"/>
        <w:w w:val="100"/>
        <w:sz w:val="22"/>
        <w:szCs w:val="22"/>
        <w:lang w:val="es-DO" w:eastAsia="es-DO" w:bidi="es-DO"/>
      </w:rPr>
    </w:lvl>
    <w:lvl w:ilvl="3">
      <w:numFmt w:val="bullet"/>
      <w:lvlText w:val="•"/>
      <w:lvlJc w:val="left"/>
      <w:pPr>
        <w:ind w:left="1895" w:hanging="560"/>
      </w:pPr>
      <w:rPr>
        <w:rFonts w:hint="default"/>
        <w:lang w:val="es-DO" w:eastAsia="es-DO" w:bidi="es-DO"/>
      </w:rPr>
    </w:lvl>
    <w:lvl w:ilvl="4">
      <w:numFmt w:val="bullet"/>
      <w:lvlText w:val="•"/>
      <w:lvlJc w:val="left"/>
      <w:pPr>
        <w:ind w:left="2493" w:hanging="560"/>
      </w:pPr>
      <w:rPr>
        <w:rFonts w:hint="default"/>
        <w:lang w:val="es-DO" w:eastAsia="es-DO" w:bidi="es-DO"/>
      </w:rPr>
    </w:lvl>
    <w:lvl w:ilvl="5">
      <w:numFmt w:val="bullet"/>
      <w:lvlText w:val="•"/>
      <w:lvlJc w:val="left"/>
      <w:pPr>
        <w:ind w:left="3092" w:hanging="560"/>
      </w:pPr>
      <w:rPr>
        <w:rFonts w:hint="default"/>
        <w:lang w:val="es-DO" w:eastAsia="es-DO" w:bidi="es-DO"/>
      </w:rPr>
    </w:lvl>
    <w:lvl w:ilvl="6">
      <w:numFmt w:val="bullet"/>
      <w:lvlText w:val="•"/>
      <w:lvlJc w:val="left"/>
      <w:pPr>
        <w:ind w:left="3690" w:hanging="560"/>
      </w:pPr>
      <w:rPr>
        <w:rFonts w:hint="default"/>
        <w:lang w:val="es-DO" w:eastAsia="es-DO" w:bidi="es-DO"/>
      </w:rPr>
    </w:lvl>
    <w:lvl w:ilvl="7">
      <w:numFmt w:val="bullet"/>
      <w:lvlText w:val="•"/>
      <w:lvlJc w:val="left"/>
      <w:pPr>
        <w:ind w:left="4288" w:hanging="560"/>
      </w:pPr>
      <w:rPr>
        <w:rFonts w:hint="default"/>
        <w:lang w:val="es-DO" w:eastAsia="es-DO" w:bidi="es-DO"/>
      </w:rPr>
    </w:lvl>
    <w:lvl w:ilvl="8">
      <w:numFmt w:val="bullet"/>
      <w:lvlText w:val="•"/>
      <w:lvlJc w:val="left"/>
      <w:pPr>
        <w:ind w:left="4887" w:hanging="560"/>
      </w:pPr>
      <w:rPr>
        <w:rFonts w:hint="default"/>
        <w:lang w:val="es-DO" w:eastAsia="es-DO" w:bidi="es-DO"/>
      </w:rPr>
    </w:lvl>
  </w:abstractNum>
  <w:abstractNum w:abstractNumId="25" w15:restartNumberingAfterBreak="0">
    <w:nsid w:val="36286D8A"/>
    <w:multiLevelType w:val="multilevel"/>
    <w:tmpl w:val="2674B1A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3B4F1577"/>
    <w:multiLevelType w:val="hybridMultilevel"/>
    <w:tmpl w:val="304C5FCA"/>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7" w15:restartNumberingAfterBreak="0">
    <w:nsid w:val="3D7E51DC"/>
    <w:multiLevelType w:val="hybridMultilevel"/>
    <w:tmpl w:val="4D201F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17977D8"/>
    <w:multiLevelType w:val="hybridMultilevel"/>
    <w:tmpl w:val="12128D92"/>
    <w:lvl w:ilvl="0" w:tplc="E76E2B64">
      <w:start w:val="1"/>
      <w:numFmt w:val="upperRoman"/>
      <w:lvlText w:val="%1."/>
      <w:lvlJc w:val="left"/>
      <w:pPr>
        <w:ind w:left="1080" w:hanging="720"/>
      </w:pPr>
      <w:rPr>
        <w:rFonts w:hint="default"/>
        <w:b w:val="0"/>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5406D2B"/>
    <w:multiLevelType w:val="hybridMultilevel"/>
    <w:tmpl w:val="D2882304"/>
    <w:lvl w:ilvl="0" w:tplc="C1D8EE4C">
      <w:start w:val="1"/>
      <w:numFmt w:val="bullet"/>
      <w:lvlText w:val="Ü"/>
      <w:lvlJc w:val="left"/>
      <w:pPr>
        <w:ind w:left="720" w:hanging="360"/>
      </w:pPr>
      <w:rPr>
        <w:rFonts w:ascii="Wingdings" w:hAnsi="Wingdings" w:hint="default"/>
        <w:color w:val="026CB6"/>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0" w15:restartNumberingAfterBreak="0">
    <w:nsid w:val="455C160A"/>
    <w:multiLevelType w:val="hybridMultilevel"/>
    <w:tmpl w:val="7F92689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0767F78"/>
    <w:multiLevelType w:val="multilevel"/>
    <w:tmpl w:val="E542C27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1EC1D1B"/>
    <w:multiLevelType w:val="hybridMultilevel"/>
    <w:tmpl w:val="86EEFCA6"/>
    <w:lvl w:ilvl="0" w:tplc="1C0A0001">
      <w:start w:val="1"/>
      <w:numFmt w:val="bullet"/>
      <w:lvlText w:val=""/>
      <w:lvlJc w:val="left"/>
      <w:pPr>
        <w:ind w:left="1816" w:hanging="360"/>
      </w:pPr>
      <w:rPr>
        <w:rFonts w:ascii="Symbol" w:hAnsi="Symbol" w:hint="default"/>
      </w:rPr>
    </w:lvl>
    <w:lvl w:ilvl="1" w:tplc="1C0A0003" w:tentative="1">
      <w:start w:val="1"/>
      <w:numFmt w:val="bullet"/>
      <w:lvlText w:val="o"/>
      <w:lvlJc w:val="left"/>
      <w:pPr>
        <w:ind w:left="2536" w:hanging="360"/>
      </w:pPr>
      <w:rPr>
        <w:rFonts w:ascii="Courier New" w:hAnsi="Courier New" w:cs="Courier New" w:hint="default"/>
      </w:rPr>
    </w:lvl>
    <w:lvl w:ilvl="2" w:tplc="1C0A0005" w:tentative="1">
      <w:start w:val="1"/>
      <w:numFmt w:val="bullet"/>
      <w:lvlText w:val=""/>
      <w:lvlJc w:val="left"/>
      <w:pPr>
        <w:ind w:left="3256" w:hanging="360"/>
      </w:pPr>
      <w:rPr>
        <w:rFonts w:ascii="Wingdings" w:hAnsi="Wingdings" w:hint="default"/>
      </w:rPr>
    </w:lvl>
    <w:lvl w:ilvl="3" w:tplc="1C0A0001" w:tentative="1">
      <w:start w:val="1"/>
      <w:numFmt w:val="bullet"/>
      <w:lvlText w:val=""/>
      <w:lvlJc w:val="left"/>
      <w:pPr>
        <w:ind w:left="3976" w:hanging="360"/>
      </w:pPr>
      <w:rPr>
        <w:rFonts w:ascii="Symbol" w:hAnsi="Symbol" w:hint="default"/>
      </w:rPr>
    </w:lvl>
    <w:lvl w:ilvl="4" w:tplc="1C0A0003" w:tentative="1">
      <w:start w:val="1"/>
      <w:numFmt w:val="bullet"/>
      <w:lvlText w:val="o"/>
      <w:lvlJc w:val="left"/>
      <w:pPr>
        <w:ind w:left="4696" w:hanging="360"/>
      </w:pPr>
      <w:rPr>
        <w:rFonts w:ascii="Courier New" w:hAnsi="Courier New" w:cs="Courier New" w:hint="default"/>
      </w:rPr>
    </w:lvl>
    <w:lvl w:ilvl="5" w:tplc="1C0A0005" w:tentative="1">
      <w:start w:val="1"/>
      <w:numFmt w:val="bullet"/>
      <w:lvlText w:val=""/>
      <w:lvlJc w:val="left"/>
      <w:pPr>
        <w:ind w:left="5416" w:hanging="360"/>
      </w:pPr>
      <w:rPr>
        <w:rFonts w:ascii="Wingdings" w:hAnsi="Wingdings" w:hint="default"/>
      </w:rPr>
    </w:lvl>
    <w:lvl w:ilvl="6" w:tplc="1C0A0001" w:tentative="1">
      <w:start w:val="1"/>
      <w:numFmt w:val="bullet"/>
      <w:lvlText w:val=""/>
      <w:lvlJc w:val="left"/>
      <w:pPr>
        <w:ind w:left="6136" w:hanging="360"/>
      </w:pPr>
      <w:rPr>
        <w:rFonts w:ascii="Symbol" w:hAnsi="Symbol" w:hint="default"/>
      </w:rPr>
    </w:lvl>
    <w:lvl w:ilvl="7" w:tplc="1C0A0003" w:tentative="1">
      <w:start w:val="1"/>
      <w:numFmt w:val="bullet"/>
      <w:lvlText w:val="o"/>
      <w:lvlJc w:val="left"/>
      <w:pPr>
        <w:ind w:left="6856" w:hanging="360"/>
      </w:pPr>
      <w:rPr>
        <w:rFonts w:ascii="Courier New" w:hAnsi="Courier New" w:cs="Courier New" w:hint="default"/>
      </w:rPr>
    </w:lvl>
    <w:lvl w:ilvl="8" w:tplc="1C0A0005" w:tentative="1">
      <w:start w:val="1"/>
      <w:numFmt w:val="bullet"/>
      <w:lvlText w:val=""/>
      <w:lvlJc w:val="left"/>
      <w:pPr>
        <w:ind w:left="7576" w:hanging="360"/>
      </w:pPr>
      <w:rPr>
        <w:rFonts w:ascii="Wingdings" w:hAnsi="Wingdings" w:hint="default"/>
      </w:rPr>
    </w:lvl>
  </w:abstractNum>
  <w:abstractNum w:abstractNumId="33" w15:restartNumberingAfterBreak="0">
    <w:nsid w:val="5A72035B"/>
    <w:multiLevelType w:val="multilevel"/>
    <w:tmpl w:val="8F646018"/>
    <w:lvl w:ilvl="0">
      <w:start w:val="2"/>
      <w:numFmt w:val="decimal"/>
      <w:lvlText w:val="%1"/>
      <w:lvlJc w:val="left"/>
      <w:pPr>
        <w:ind w:left="107" w:hanging="584"/>
      </w:pPr>
      <w:rPr>
        <w:rFonts w:hint="default"/>
        <w:lang w:val="es-DO" w:eastAsia="es-DO" w:bidi="es-DO"/>
      </w:rPr>
    </w:lvl>
    <w:lvl w:ilvl="1">
      <w:start w:val="2"/>
      <w:numFmt w:val="decimal"/>
      <w:lvlText w:val="%1.%2"/>
      <w:lvlJc w:val="left"/>
      <w:pPr>
        <w:ind w:left="107" w:hanging="584"/>
      </w:pPr>
      <w:rPr>
        <w:rFonts w:hint="default"/>
        <w:lang w:val="es-DO" w:eastAsia="es-DO" w:bidi="es-DO"/>
      </w:rPr>
    </w:lvl>
    <w:lvl w:ilvl="2">
      <w:start w:val="1"/>
      <w:numFmt w:val="decimal"/>
      <w:lvlText w:val="%1.%2.%3"/>
      <w:lvlJc w:val="left"/>
      <w:pPr>
        <w:ind w:left="107" w:hanging="584"/>
      </w:pPr>
      <w:rPr>
        <w:rFonts w:ascii="Cambria" w:eastAsia="Cambria" w:hAnsi="Cambria" w:cs="Cambria" w:hint="default"/>
        <w:spacing w:val="-24"/>
        <w:w w:val="100"/>
        <w:sz w:val="22"/>
        <w:szCs w:val="22"/>
        <w:lang w:val="es-DO" w:eastAsia="es-DO" w:bidi="es-DO"/>
      </w:rPr>
    </w:lvl>
    <w:lvl w:ilvl="3">
      <w:numFmt w:val="bullet"/>
      <w:lvlText w:val="•"/>
      <w:lvlJc w:val="left"/>
      <w:pPr>
        <w:ind w:left="1895" w:hanging="584"/>
      </w:pPr>
      <w:rPr>
        <w:rFonts w:hint="default"/>
        <w:lang w:val="es-DO" w:eastAsia="es-DO" w:bidi="es-DO"/>
      </w:rPr>
    </w:lvl>
    <w:lvl w:ilvl="4">
      <w:numFmt w:val="bullet"/>
      <w:lvlText w:val="•"/>
      <w:lvlJc w:val="left"/>
      <w:pPr>
        <w:ind w:left="2493" w:hanging="584"/>
      </w:pPr>
      <w:rPr>
        <w:rFonts w:hint="default"/>
        <w:lang w:val="es-DO" w:eastAsia="es-DO" w:bidi="es-DO"/>
      </w:rPr>
    </w:lvl>
    <w:lvl w:ilvl="5">
      <w:numFmt w:val="bullet"/>
      <w:lvlText w:val="•"/>
      <w:lvlJc w:val="left"/>
      <w:pPr>
        <w:ind w:left="3092" w:hanging="584"/>
      </w:pPr>
      <w:rPr>
        <w:rFonts w:hint="default"/>
        <w:lang w:val="es-DO" w:eastAsia="es-DO" w:bidi="es-DO"/>
      </w:rPr>
    </w:lvl>
    <w:lvl w:ilvl="6">
      <w:numFmt w:val="bullet"/>
      <w:lvlText w:val="•"/>
      <w:lvlJc w:val="left"/>
      <w:pPr>
        <w:ind w:left="3690" w:hanging="584"/>
      </w:pPr>
      <w:rPr>
        <w:rFonts w:hint="default"/>
        <w:lang w:val="es-DO" w:eastAsia="es-DO" w:bidi="es-DO"/>
      </w:rPr>
    </w:lvl>
    <w:lvl w:ilvl="7">
      <w:numFmt w:val="bullet"/>
      <w:lvlText w:val="•"/>
      <w:lvlJc w:val="left"/>
      <w:pPr>
        <w:ind w:left="4288" w:hanging="584"/>
      </w:pPr>
      <w:rPr>
        <w:rFonts w:hint="default"/>
        <w:lang w:val="es-DO" w:eastAsia="es-DO" w:bidi="es-DO"/>
      </w:rPr>
    </w:lvl>
    <w:lvl w:ilvl="8">
      <w:numFmt w:val="bullet"/>
      <w:lvlText w:val="•"/>
      <w:lvlJc w:val="left"/>
      <w:pPr>
        <w:ind w:left="4887" w:hanging="584"/>
      </w:pPr>
      <w:rPr>
        <w:rFonts w:hint="default"/>
        <w:lang w:val="es-DO" w:eastAsia="es-DO" w:bidi="es-DO"/>
      </w:rPr>
    </w:lvl>
  </w:abstractNum>
  <w:abstractNum w:abstractNumId="34"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5DEE39B3"/>
    <w:multiLevelType w:val="hybridMultilevel"/>
    <w:tmpl w:val="7340C3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437632E"/>
    <w:multiLevelType w:val="hybridMultilevel"/>
    <w:tmpl w:val="3440E33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76601AA"/>
    <w:multiLevelType w:val="hybridMultilevel"/>
    <w:tmpl w:val="03E60A6A"/>
    <w:lvl w:ilvl="0" w:tplc="734807E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C676802"/>
    <w:multiLevelType w:val="multilevel"/>
    <w:tmpl w:val="D876E312"/>
    <w:lvl w:ilvl="0">
      <w:start w:val="1"/>
      <w:numFmt w:val="upperRoman"/>
      <w:lvlText w:val="%1."/>
      <w:lvlJc w:val="righ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5EF17D0"/>
    <w:multiLevelType w:val="hybridMultilevel"/>
    <w:tmpl w:val="81B8FC9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8147A98"/>
    <w:multiLevelType w:val="hybridMultilevel"/>
    <w:tmpl w:val="5808C2D4"/>
    <w:lvl w:ilvl="0" w:tplc="EB9A39A8">
      <w:start w:val="1"/>
      <w:numFmt w:val="bullet"/>
      <w:lvlText w:val=""/>
      <w:lvlJc w:val="left"/>
      <w:pPr>
        <w:ind w:left="644" w:hanging="360"/>
      </w:pPr>
      <w:rPr>
        <w:rFonts w:ascii="Symbol" w:hAnsi="Symbol" w:hint="default"/>
        <w:color w:val="00000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9B0225B"/>
    <w:multiLevelType w:val="multilevel"/>
    <w:tmpl w:val="00C0042A"/>
    <w:lvl w:ilvl="0">
      <w:start w:val="2"/>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E4C07E2"/>
    <w:multiLevelType w:val="hybridMultilevel"/>
    <w:tmpl w:val="11C89EAE"/>
    <w:lvl w:ilvl="0" w:tplc="EC529AFA">
      <w:start w:val="1"/>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7ECD6596"/>
    <w:multiLevelType w:val="hybridMultilevel"/>
    <w:tmpl w:val="0CE0691A"/>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FA76DE0"/>
    <w:multiLevelType w:val="multilevel"/>
    <w:tmpl w:val="C40EC9B2"/>
    <w:lvl w:ilvl="0">
      <w:start w:val="1"/>
      <w:numFmt w:val="decimal"/>
      <w:lvlText w:val="%1"/>
      <w:lvlJc w:val="left"/>
      <w:pPr>
        <w:ind w:left="561" w:hanging="455"/>
      </w:pPr>
      <w:rPr>
        <w:rFonts w:hint="default"/>
        <w:lang w:val="es-DO" w:eastAsia="es-DO" w:bidi="es-DO"/>
      </w:rPr>
    </w:lvl>
    <w:lvl w:ilvl="1">
      <w:start w:val="1"/>
      <w:numFmt w:val="decimal"/>
      <w:lvlText w:val="%1.%2"/>
      <w:lvlJc w:val="left"/>
      <w:pPr>
        <w:ind w:left="561" w:hanging="455"/>
      </w:pPr>
      <w:rPr>
        <w:rFonts w:hint="default"/>
        <w:lang w:val="es-DO" w:eastAsia="es-DO" w:bidi="es-DO"/>
      </w:rPr>
    </w:lvl>
    <w:lvl w:ilvl="2">
      <w:start w:val="1"/>
      <w:numFmt w:val="decimal"/>
      <w:lvlText w:val="%1.%2.%3"/>
      <w:lvlJc w:val="left"/>
      <w:pPr>
        <w:ind w:left="561" w:hanging="455"/>
      </w:pPr>
      <w:rPr>
        <w:rFonts w:ascii="Cambria" w:eastAsia="Cambria" w:hAnsi="Cambria" w:cs="Cambria" w:hint="default"/>
        <w:spacing w:val="-2"/>
        <w:w w:val="100"/>
        <w:sz w:val="20"/>
        <w:szCs w:val="20"/>
        <w:lang w:val="es-DO" w:eastAsia="es-DO" w:bidi="es-DO"/>
      </w:rPr>
    </w:lvl>
    <w:lvl w:ilvl="3">
      <w:numFmt w:val="bullet"/>
      <w:lvlText w:val="•"/>
      <w:lvlJc w:val="left"/>
      <w:pPr>
        <w:ind w:left="2260" w:hanging="455"/>
      </w:pPr>
      <w:rPr>
        <w:rFonts w:hint="default"/>
        <w:lang w:val="es-DO" w:eastAsia="es-DO" w:bidi="es-DO"/>
      </w:rPr>
    </w:lvl>
    <w:lvl w:ilvl="4">
      <w:numFmt w:val="bullet"/>
      <w:lvlText w:val="•"/>
      <w:lvlJc w:val="left"/>
      <w:pPr>
        <w:ind w:left="2827" w:hanging="455"/>
      </w:pPr>
      <w:rPr>
        <w:rFonts w:hint="default"/>
        <w:lang w:val="es-DO" w:eastAsia="es-DO" w:bidi="es-DO"/>
      </w:rPr>
    </w:lvl>
    <w:lvl w:ilvl="5">
      <w:numFmt w:val="bullet"/>
      <w:lvlText w:val="•"/>
      <w:lvlJc w:val="left"/>
      <w:pPr>
        <w:ind w:left="3394" w:hanging="455"/>
      </w:pPr>
      <w:rPr>
        <w:rFonts w:hint="default"/>
        <w:lang w:val="es-DO" w:eastAsia="es-DO" w:bidi="es-DO"/>
      </w:rPr>
    </w:lvl>
    <w:lvl w:ilvl="6">
      <w:numFmt w:val="bullet"/>
      <w:lvlText w:val="•"/>
      <w:lvlJc w:val="left"/>
      <w:pPr>
        <w:ind w:left="3960" w:hanging="455"/>
      </w:pPr>
      <w:rPr>
        <w:rFonts w:hint="default"/>
        <w:lang w:val="es-DO" w:eastAsia="es-DO" w:bidi="es-DO"/>
      </w:rPr>
    </w:lvl>
    <w:lvl w:ilvl="7">
      <w:numFmt w:val="bullet"/>
      <w:lvlText w:val="•"/>
      <w:lvlJc w:val="left"/>
      <w:pPr>
        <w:ind w:left="4527" w:hanging="455"/>
      </w:pPr>
      <w:rPr>
        <w:rFonts w:hint="default"/>
        <w:lang w:val="es-DO" w:eastAsia="es-DO" w:bidi="es-DO"/>
      </w:rPr>
    </w:lvl>
    <w:lvl w:ilvl="8">
      <w:numFmt w:val="bullet"/>
      <w:lvlText w:val="•"/>
      <w:lvlJc w:val="left"/>
      <w:pPr>
        <w:ind w:left="5094" w:hanging="455"/>
      </w:pPr>
      <w:rPr>
        <w:rFonts w:hint="default"/>
        <w:lang w:val="es-DO" w:eastAsia="es-DO" w:bidi="es-DO"/>
      </w:rPr>
    </w:lvl>
  </w:abstractNum>
  <w:abstractNum w:abstractNumId="45" w15:restartNumberingAfterBreak="0">
    <w:nsid w:val="7FD4398C"/>
    <w:multiLevelType w:val="multilevel"/>
    <w:tmpl w:val="FF480F60"/>
    <w:lvl w:ilvl="0">
      <w:start w:val="3"/>
      <w:numFmt w:val="decimal"/>
      <w:lvlText w:val="%1."/>
      <w:lvlJc w:val="left"/>
      <w:pPr>
        <w:ind w:left="420" w:hanging="420"/>
      </w:pPr>
      <w:rPr>
        <w:rFonts w:ascii="Montserrat-LightItalic" w:hAnsi="Montserrat-LightItalic" w:cs="Montserrat-LightItalic" w:hint="default"/>
        <w:i/>
        <w:color w:val="222222"/>
        <w:sz w:val="25"/>
      </w:rPr>
    </w:lvl>
    <w:lvl w:ilvl="1">
      <w:start w:val="1"/>
      <w:numFmt w:val="decimal"/>
      <w:lvlText w:val="%1.%2."/>
      <w:lvlJc w:val="left"/>
      <w:pPr>
        <w:ind w:left="1080" w:hanging="720"/>
      </w:pPr>
      <w:rPr>
        <w:rFonts w:ascii="Montserrat-LightItalic" w:hAnsi="Montserrat-LightItalic" w:cs="Montserrat-LightItalic" w:hint="default"/>
        <w:i/>
        <w:color w:val="222222"/>
        <w:sz w:val="25"/>
      </w:rPr>
    </w:lvl>
    <w:lvl w:ilvl="2">
      <w:start w:val="1"/>
      <w:numFmt w:val="decimal"/>
      <w:lvlText w:val="%1.%2.%3."/>
      <w:lvlJc w:val="left"/>
      <w:pPr>
        <w:ind w:left="1800" w:hanging="1080"/>
      </w:pPr>
      <w:rPr>
        <w:rFonts w:ascii="Montserrat-LightItalic" w:hAnsi="Montserrat-LightItalic" w:cs="Montserrat-LightItalic" w:hint="default"/>
        <w:i/>
        <w:color w:val="222222"/>
        <w:sz w:val="25"/>
      </w:rPr>
    </w:lvl>
    <w:lvl w:ilvl="3">
      <w:start w:val="1"/>
      <w:numFmt w:val="decimal"/>
      <w:lvlText w:val="%1.%2.%3.%4."/>
      <w:lvlJc w:val="left"/>
      <w:pPr>
        <w:ind w:left="2160" w:hanging="1080"/>
      </w:pPr>
      <w:rPr>
        <w:rFonts w:ascii="Montserrat-LightItalic" w:hAnsi="Montserrat-LightItalic" w:cs="Montserrat-LightItalic" w:hint="default"/>
        <w:i/>
        <w:color w:val="222222"/>
        <w:sz w:val="25"/>
      </w:rPr>
    </w:lvl>
    <w:lvl w:ilvl="4">
      <w:start w:val="1"/>
      <w:numFmt w:val="decimal"/>
      <w:lvlText w:val="%1.%2.%3.%4.%5."/>
      <w:lvlJc w:val="left"/>
      <w:pPr>
        <w:ind w:left="2880" w:hanging="1440"/>
      </w:pPr>
      <w:rPr>
        <w:rFonts w:ascii="Montserrat-LightItalic" w:hAnsi="Montserrat-LightItalic" w:cs="Montserrat-LightItalic" w:hint="default"/>
        <w:i/>
        <w:color w:val="222222"/>
        <w:sz w:val="25"/>
      </w:rPr>
    </w:lvl>
    <w:lvl w:ilvl="5">
      <w:start w:val="1"/>
      <w:numFmt w:val="decimal"/>
      <w:lvlText w:val="%1.%2.%3.%4.%5.%6."/>
      <w:lvlJc w:val="left"/>
      <w:pPr>
        <w:ind w:left="3600" w:hanging="1800"/>
      </w:pPr>
      <w:rPr>
        <w:rFonts w:ascii="Montserrat-LightItalic" w:hAnsi="Montserrat-LightItalic" w:cs="Montserrat-LightItalic" w:hint="default"/>
        <w:i/>
        <w:color w:val="222222"/>
        <w:sz w:val="25"/>
      </w:rPr>
    </w:lvl>
    <w:lvl w:ilvl="6">
      <w:start w:val="1"/>
      <w:numFmt w:val="decimal"/>
      <w:lvlText w:val="%1.%2.%3.%4.%5.%6.%7."/>
      <w:lvlJc w:val="left"/>
      <w:pPr>
        <w:ind w:left="3960" w:hanging="1800"/>
      </w:pPr>
      <w:rPr>
        <w:rFonts w:ascii="Montserrat-LightItalic" w:hAnsi="Montserrat-LightItalic" w:cs="Montserrat-LightItalic" w:hint="default"/>
        <w:i/>
        <w:color w:val="222222"/>
        <w:sz w:val="25"/>
      </w:rPr>
    </w:lvl>
    <w:lvl w:ilvl="7">
      <w:start w:val="1"/>
      <w:numFmt w:val="decimal"/>
      <w:lvlText w:val="%1.%2.%3.%4.%5.%6.%7.%8."/>
      <w:lvlJc w:val="left"/>
      <w:pPr>
        <w:ind w:left="4680" w:hanging="2160"/>
      </w:pPr>
      <w:rPr>
        <w:rFonts w:ascii="Montserrat-LightItalic" w:hAnsi="Montserrat-LightItalic" w:cs="Montserrat-LightItalic" w:hint="default"/>
        <w:i/>
        <w:color w:val="222222"/>
        <w:sz w:val="25"/>
      </w:rPr>
    </w:lvl>
    <w:lvl w:ilvl="8">
      <w:start w:val="1"/>
      <w:numFmt w:val="decimal"/>
      <w:lvlText w:val="%1.%2.%3.%4.%5.%6.%7.%8.%9."/>
      <w:lvlJc w:val="left"/>
      <w:pPr>
        <w:ind w:left="5400" w:hanging="2520"/>
      </w:pPr>
      <w:rPr>
        <w:rFonts w:ascii="Montserrat-LightItalic" w:hAnsi="Montserrat-LightItalic" w:cs="Montserrat-LightItalic" w:hint="default"/>
        <w:i/>
        <w:color w:val="222222"/>
        <w:sz w:val="25"/>
      </w:rPr>
    </w:lvl>
  </w:abstractNum>
  <w:num w:numId="1" w16cid:durableId="630941369">
    <w:abstractNumId w:val="19"/>
  </w:num>
  <w:num w:numId="2" w16cid:durableId="1925143560">
    <w:abstractNumId w:val="27"/>
  </w:num>
  <w:num w:numId="3" w16cid:durableId="54476928">
    <w:abstractNumId w:val="10"/>
  </w:num>
  <w:num w:numId="4" w16cid:durableId="1594390420">
    <w:abstractNumId w:val="40"/>
  </w:num>
  <w:num w:numId="5" w16cid:durableId="1431001928">
    <w:abstractNumId w:val="29"/>
  </w:num>
  <w:num w:numId="6" w16cid:durableId="1215461239">
    <w:abstractNumId w:val="34"/>
  </w:num>
  <w:num w:numId="7" w16cid:durableId="441414737">
    <w:abstractNumId w:val="23"/>
  </w:num>
  <w:num w:numId="8" w16cid:durableId="2064332966">
    <w:abstractNumId w:val="21"/>
  </w:num>
  <w:num w:numId="9" w16cid:durableId="2013292734">
    <w:abstractNumId w:val="45"/>
  </w:num>
  <w:num w:numId="10" w16cid:durableId="618033290">
    <w:abstractNumId w:val="17"/>
  </w:num>
  <w:num w:numId="11" w16cid:durableId="1548298344">
    <w:abstractNumId w:val="5"/>
  </w:num>
  <w:num w:numId="12" w16cid:durableId="348482337">
    <w:abstractNumId w:val="30"/>
  </w:num>
  <w:num w:numId="13" w16cid:durableId="298000433">
    <w:abstractNumId w:val="11"/>
  </w:num>
  <w:num w:numId="14" w16cid:durableId="1684210494">
    <w:abstractNumId w:val="39"/>
  </w:num>
  <w:num w:numId="15" w16cid:durableId="671571250">
    <w:abstractNumId w:val="26"/>
  </w:num>
  <w:num w:numId="16" w16cid:durableId="354813198">
    <w:abstractNumId w:val="36"/>
  </w:num>
  <w:num w:numId="17" w16cid:durableId="184098922">
    <w:abstractNumId w:val="22"/>
  </w:num>
  <w:num w:numId="18" w16cid:durableId="731581998">
    <w:abstractNumId w:val="32"/>
  </w:num>
  <w:num w:numId="19" w16cid:durableId="887952918">
    <w:abstractNumId w:val="35"/>
  </w:num>
  <w:num w:numId="20" w16cid:durableId="1456489006">
    <w:abstractNumId w:val="42"/>
  </w:num>
  <w:num w:numId="21" w16cid:durableId="1091702157">
    <w:abstractNumId w:val="15"/>
  </w:num>
  <w:num w:numId="22" w16cid:durableId="1834567542">
    <w:abstractNumId w:val="28"/>
  </w:num>
  <w:num w:numId="23" w16cid:durableId="342443791">
    <w:abstractNumId w:val="12"/>
  </w:num>
  <w:num w:numId="24" w16cid:durableId="2028018094">
    <w:abstractNumId w:val="0"/>
  </w:num>
  <w:num w:numId="25" w16cid:durableId="561523231">
    <w:abstractNumId w:val="43"/>
  </w:num>
  <w:num w:numId="26" w16cid:durableId="1802578280">
    <w:abstractNumId w:val="4"/>
  </w:num>
  <w:num w:numId="27" w16cid:durableId="222521741">
    <w:abstractNumId w:val="8"/>
  </w:num>
  <w:num w:numId="28" w16cid:durableId="1057892924">
    <w:abstractNumId w:val="7"/>
  </w:num>
  <w:num w:numId="29" w16cid:durableId="562104009">
    <w:abstractNumId w:val="3"/>
  </w:num>
  <w:num w:numId="30" w16cid:durableId="1836724277">
    <w:abstractNumId w:val="9"/>
  </w:num>
  <w:num w:numId="31" w16cid:durableId="794252077">
    <w:abstractNumId w:val="41"/>
  </w:num>
  <w:num w:numId="32" w16cid:durableId="790171919">
    <w:abstractNumId w:val="38"/>
  </w:num>
  <w:num w:numId="33" w16cid:durableId="2131321545">
    <w:abstractNumId w:val="18"/>
  </w:num>
  <w:num w:numId="34" w16cid:durableId="1835073880">
    <w:abstractNumId w:val="13"/>
  </w:num>
  <w:num w:numId="35" w16cid:durableId="1747219761">
    <w:abstractNumId w:val="44"/>
  </w:num>
  <w:num w:numId="36" w16cid:durableId="83038551">
    <w:abstractNumId w:val="24"/>
  </w:num>
  <w:num w:numId="37" w16cid:durableId="1539466849">
    <w:abstractNumId w:val="33"/>
  </w:num>
  <w:num w:numId="38" w16cid:durableId="834304162">
    <w:abstractNumId w:val="25"/>
  </w:num>
  <w:num w:numId="39" w16cid:durableId="1533490686">
    <w:abstractNumId w:val="31"/>
  </w:num>
  <w:num w:numId="40" w16cid:durableId="1962882970">
    <w:abstractNumId w:val="20"/>
  </w:num>
  <w:num w:numId="41" w16cid:durableId="1439327510">
    <w:abstractNumId w:val="37"/>
  </w:num>
  <w:num w:numId="42" w16cid:durableId="1620405449">
    <w:abstractNumId w:val="16"/>
  </w:num>
  <w:num w:numId="43" w16cid:durableId="983120388">
    <w:abstractNumId w:val="1"/>
  </w:num>
  <w:num w:numId="44" w16cid:durableId="552473526">
    <w:abstractNumId w:val="14"/>
  </w:num>
  <w:num w:numId="45" w16cid:durableId="2053383082">
    <w:abstractNumId w:val="2"/>
  </w:num>
  <w:num w:numId="46" w16cid:durableId="620183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8AE"/>
    <w:rsid w:val="00004DB0"/>
    <w:rsid w:val="000151FC"/>
    <w:rsid w:val="00032423"/>
    <w:rsid w:val="000504F3"/>
    <w:rsid w:val="000543BE"/>
    <w:rsid w:val="00056877"/>
    <w:rsid w:val="000627A2"/>
    <w:rsid w:val="0007427A"/>
    <w:rsid w:val="00084CF6"/>
    <w:rsid w:val="0009458D"/>
    <w:rsid w:val="000960E2"/>
    <w:rsid w:val="00096240"/>
    <w:rsid w:val="00097B69"/>
    <w:rsid w:val="00097D37"/>
    <w:rsid w:val="000A1C6E"/>
    <w:rsid w:val="000B504C"/>
    <w:rsid w:val="000D4C3D"/>
    <w:rsid w:val="000E67AC"/>
    <w:rsid w:val="000F1730"/>
    <w:rsid w:val="000F19E3"/>
    <w:rsid w:val="000F38E8"/>
    <w:rsid w:val="000F43B4"/>
    <w:rsid w:val="00100F0D"/>
    <w:rsid w:val="001074AF"/>
    <w:rsid w:val="00114F2A"/>
    <w:rsid w:val="001240D0"/>
    <w:rsid w:val="00125D46"/>
    <w:rsid w:val="00127D04"/>
    <w:rsid w:val="00144A07"/>
    <w:rsid w:val="00155135"/>
    <w:rsid w:val="0015712C"/>
    <w:rsid w:val="00165C12"/>
    <w:rsid w:val="001715D0"/>
    <w:rsid w:val="0017190F"/>
    <w:rsid w:val="00182D88"/>
    <w:rsid w:val="001952D2"/>
    <w:rsid w:val="001A1B65"/>
    <w:rsid w:val="001A263E"/>
    <w:rsid w:val="001A6ED4"/>
    <w:rsid w:val="001A755B"/>
    <w:rsid w:val="001C2837"/>
    <w:rsid w:val="001D608D"/>
    <w:rsid w:val="001E07B9"/>
    <w:rsid w:val="001E6E6E"/>
    <w:rsid w:val="001F344F"/>
    <w:rsid w:val="001F7524"/>
    <w:rsid w:val="00200B6E"/>
    <w:rsid w:val="0021106F"/>
    <w:rsid w:val="0021331F"/>
    <w:rsid w:val="00243FED"/>
    <w:rsid w:val="002441D2"/>
    <w:rsid w:val="00244514"/>
    <w:rsid w:val="002507FF"/>
    <w:rsid w:val="002511F1"/>
    <w:rsid w:val="00260039"/>
    <w:rsid w:val="0026043A"/>
    <w:rsid w:val="0026102B"/>
    <w:rsid w:val="002662D0"/>
    <w:rsid w:val="00274E52"/>
    <w:rsid w:val="002935E8"/>
    <w:rsid w:val="00293D69"/>
    <w:rsid w:val="002A0126"/>
    <w:rsid w:val="002A2B58"/>
    <w:rsid w:val="002A5321"/>
    <w:rsid w:val="002A6D8C"/>
    <w:rsid w:val="002B0890"/>
    <w:rsid w:val="002B4451"/>
    <w:rsid w:val="002C0BC4"/>
    <w:rsid w:val="002C5D0A"/>
    <w:rsid w:val="002E07FA"/>
    <w:rsid w:val="00300D09"/>
    <w:rsid w:val="00301E2E"/>
    <w:rsid w:val="00306597"/>
    <w:rsid w:val="003210FC"/>
    <w:rsid w:val="003302B8"/>
    <w:rsid w:val="00330BBF"/>
    <w:rsid w:val="0034123B"/>
    <w:rsid w:val="0034224F"/>
    <w:rsid w:val="00343776"/>
    <w:rsid w:val="00352906"/>
    <w:rsid w:val="0035429F"/>
    <w:rsid w:val="003555BE"/>
    <w:rsid w:val="00355FE2"/>
    <w:rsid w:val="0038535D"/>
    <w:rsid w:val="003B1295"/>
    <w:rsid w:val="003B15A3"/>
    <w:rsid w:val="003B2DBA"/>
    <w:rsid w:val="003B6018"/>
    <w:rsid w:val="003C7BF3"/>
    <w:rsid w:val="003D6B68"/>
    <w:rsid w:val="003D6E9C"/>
    <w:rsid w:val="003D7809"/>
    <w:rsid w:val="003E3C70"/>
    <w:rsid w:val="003E7C79"/>
    <w:rsid w:val="003E7EAF"/>
    <w:rsid w:val="003F0407"/>
    <w:rsid w:val="003F58DF"/>
    <w:rsid w:val="00421FA7"/>
    <w:rsid w:val="00425CF6"/>
    <w:rsid w:val="0042792B"/>
    <w:rsid w:val="0044186B"/>
    <w:rsid w:val="00443BFC"/>
    <w:rsid w:val="00460CDF"/>
    <w:rsid w:val="00463A18"/>
    <w:rsid w:val="004671B7"/>
    <w:rsid w:val="00472964"/>
    <w:rsid w:val="00472E2E"/>
    <w:rsid w:val="004747AE"/>
    <w:rsid w:val="004752D3"/>
    <w:rsid w:val="00485B71"/>
    <w:rsid w:val="0049005A"/>
    <w:rsid w:val="0049605B"/>
    <w:rsid w:val="004B0AFC"/>
    <w:rsid w:val="004B52CC"/>
    <w:rsid w:val="004B7FB2"/>
    <w:rsid w:val="004E4894"/>
    <w:rsid w:val="004F105C"/>
    <w:rsid w:val="004F2DD5"/>
    <w:rsid w:val="00524B41"/>
    <w:rsid w:val="005273D1"/>
    <w:rsid w:val="0053146B"/>
    <w:rsid w:val="005421D6"/>
    <w:rsid w:val="00544419"/>
    <w:rsid w:val="00545679"/>
    <w:rsid w:val="00545797"/>
    <w:rsid w:val="00555D16"/>
    <w:rsid w:val="00562F80"/>
    <w:rsid w:val="00572D53"/>
    <w:rsid w:val="005805BA"/>
    <w:rsid w:val="005A44A8"/>
    <w:rsid w:val="005B1AED"/>
    <w:rsid w:val="005B3D69"/>
    <w:rsid w:val="005C548C"/>
    <w:rsid w:val="005F3708"/>
    <w:rsid w:val="005F4EE4"/>
    <w:rsid w:val="005F72E4"/>
    <w:rsid w:val="00600ED5"/>
    <w:rsid w:val="0061095C"/>
    <w:rsid w:val="006160B6"/>
    <w:rsid w:val="0061715A"/>
    <w:rsid w:val="00617445"/>
    <w:rsid w:val="00625925"/>
    <w:rsid w:val="00630C87"/>
    <w:rsid w:val="00631F6E"/>
    <w:rsid w:val="006346AB"/>
    <w:rsid w:val="00644BF9"/>
    <w:rsid w:val="0065156B"/>
    <w:rsid w:val="00651CFB"/>
    <w:rsid w:val="00654164"/>
    <w:rsid w:val="00654EFA"/>
    <w:rsid w:val="00660417"/>
    <w:rsid w:val="00676484"/>
    <w:rsid w:val="00697413"/>
    <w:rsid w:val="006B0000"/>
    <w:rsid w:val="006D6A36"/>
    <w:rsid w:val="006E3F08"/>
    <w:rsid w:val="006F4BB6"/>
    <w:rsid w:val="00702C62"/>
    <w:rsid w:val="00717349"/>
    <w:rsid w:val="00732AF0"/>
    <w:rsid w:val="00733D8A"/>
    <w:rsid w:val="00745BD3"/>
    <w:rsid w:val="00756EFE"/>
    <w:rsid w:val="00760209"/>
    <w:rsid w:val="00767955"/>
    <w:rsid w:val="00780363"/>
    <w:rsid w:val="0078130B"/>
    <w:rsid w:val="0078168A"/>
    <w:rsid w:val="0078420C"/>
    <w:rsid w:val="00785261"/>
    <w:rsid w:val="00786C60"/>
    <w:rsid w:val="00795A16"/>
    <w:rsid w:val="00796C03"/>
    <w:rsid w:val="00796C22"/>
    <w:rsid w:val="007978D9"/>
    <w:rsid w:val="007A267B"/>
    <w:rsid w:val="007B483F"/>
    <w:rsid w:val="007B65A0"/>
    <w:rsid w:val="007B6D57"/>
    <w:rsid w:val="007B7C7E"/>
    <w:rsid w:val="007C6071"/>
    <w:rsid w:val="007D1355"/>
    <w:rsid w:val="007E1BE8"/>
    <w:rsid w:val="007E25A1"/>
    <w:rsid w:val="007F5B98"/>
    <w:rsid w:val="007F7958"/>
    <w:rsid w:val="00811B83"/>
    <w:rsid w:val="00814DA4"/>
    <w:rsid w:val="008256F7"/>
    <w:rsid w:val="00850CA0"/>
    <w:rsid w:val="00854A7E"/>
    <w:rsid w:val="00860389"/>
    <w:rsid w:val="00863673"/>
    <w:rsid w:val="008655EF"/>
    <w:rsid w:val="00867068"/>
    <w:rsid w:val="0087772C"/>
    <w:rsid w:val="00881874"/>
    <w:rsid w:val="008846CA"/>
    <w:rsid w:val="00885223"/>
    <w:rsid w:val="00887ABC"/>
    <w:rsid w:val="0089273D"/>
    <w:rsid w:val="008A4AD2"/>
    <w:rsid w:val="008C22C6"/>
    <w:rsid w:val="008C5918"/>
    <w:rsid w:val="008D7F4E"/>
    <w:rsid w:val="008F2B34"/>
    <w:rsid w:val="008F4E2B"/>
    <w:rsid w:val="009000C6"/>
    <w:rsid w:val="00900497"/>
    <w:rsid w:val="0090075C"/>
    <w:rsid w:val="009015B9"/>
    <w:rsid w:val="00920A80"/>
    <w:rsid w:val="00934A85"/>
    <w:rsid w:val="0093700C"/>
    <w:rsid w:val="0093732E"/>
    <w:rsid w:val="009558E4"/>
    <w:rsid w:val="00957A9A"/>
    <w:rsid w:val="009628B8"/>
    <w:rsid w:val="009665C6"/>
    <w:rsid w:val="00967739"/>
    <w:rsid w:val="0097170D"/>
    <w:rsid w:val="00971C95"/>
    <w:rsid w:val="0097291D"/>
    <w:rsid w:val="0098380B"/>
    <w:rsid w:val="009870D7"/>
    <w:rsid w:val="009904DB"/>
    <w:rsid w:val="00992A85"/>
    <w:rsid w:val="00995128"/>
    <w:rsid w:val="009B1F04"/>
    <w:rsid w:val="009B239B"/>
    <w:rsid w:val="009B6B84"/>
    <w:rsid w:val="009C655C"/>
    <w:rsid w:val="009D1D2C"/>
    <w:rsid w:val="009D2D90"/>
    <w:rsid w:val="009D6E8B"/>
    <w:rsid w:val="009E0BA6"/>
    <w:rsid w:val="009F3D54"/>
    <w:rsid w:val="00A04B5B"/>
    <w:rsid w:val="00A160A3"/>
    <w:rsid w:val="00A17358"/>
    <w:rsid w:val="00A30454"/>
    <w:rsid w:val="00A3667B"/>
    <w:rsid w:val="00A421DC"/>
    <w:rsid w:val="00A44089"/>
    <w:rsid w:val="00A51F2A"/>
    <w:rsid w:val="00A53955"/>
    <w:rsid w:val="00A6235B"/>
    <w:rsid w:val="00A630BC"/>
    <w:rsid w:val="00A63A00"/>
    <w:rsid w:val="00A65AAE"/>
    <w:rsid w:val="00A67558"/>
    <w:rsid w:val="00A86331"/>
    <w:rsid w:val="00A87383"/>
    <w:rsid w:val="00A95A47"/>
    <w:rsid w:val="00AB0879"/>
    <w:rsid w:val="00AC4464"/>
    <w:rsid w:val="00AD6032"/>
    <w:rsid w:val="00AF42D2"/>
    <w:rsid w:val="00AF61D6"/>
    <w:rsid w:val="00B16EF5"/>
    <w:rsid w:val="00B35E99"/>
    <w:rsid w:val="00B37CEB"/>
    <w:rsid w:val="00B45B38"/>
    <w:rsid w:val="00B52F34"/>
    <w:rsid w:val="00B56CA4"/>
    <w:rsid w:val="00B65C57"/>
    <w:rsid w:val="00B6646B"/>
    <w:rsid w:val="00B66AB9"/>
    <w:rsid w:val="00B70508"/>
    <w:rsid w:val="00B72EB6"/>
    <w:rsid w:val="00B87637"/>
    <w:rsid w:val="00B90107"/>
    <w:rsid w:val="00BA2267"/>
    <w:rsid w:val="00BA469C"/>
    <w:rsid w:val="00BA56DF"/>
    <w:rsid w:val="00BB2D55"/>
    <w:rsid w:val="00BB7662"/>
    <w:rsid w:val="00BD2EB9"/>
    <w:rsid w:val="00BE2AB6"/>
    <w:rsid w:val="00BE3668"/>
    <w:rsid w:val="00BE737F"/>
    <w:rsid w:val="00BF63B8"/>
    <w:rsid w:val="00C00F10"/>
    <w:rsid w:val="00C02322"/>
    <w:rsid w:val="00C10543"/>
    <w:rsid w:val="00C24BA1"/>
    <w:rsid w:val="00C326CF"/>
    <w:rsid w:val="00C35E9B"/>
    <w:rsid w:val="00C37700"/>
    <w:rsid w:val="00C45F09"/>
    <w:rsid w:val="00C56421"/>
    <w:rsid w:val="00C60BE2"/>
    <w:rsid w:val="00C64CEF"/>
    <w:rsid w:val="00C80B7F"/>
    <w:rsid w:val="00C8130E"/>
    <w:rsid w:val="00C8143F"/>
    <w:rsid w:val="00C8271C"/>
    <w:rsid w:val="00C84D1E"/>
    <w:rsid w:val="00C93677"/>
    <w:rsid w:val="00C96260"/>
    <w:rsid w:val="00CA409C"/>
    <w:rsid w:val="00CA59B1"/>
    <w:rsid w:val="00CC09A8"/>
    <w:rsid w:val="00CC2CA4"/>
    <w:rsid w:val="00CC7DAD"/>
    <w:rsid w:val="00CD0F92"/>
    <w:rsid w:val="00CD7338"/>
    <w:rsid w:val="00CD73A3"/>
    <w:rsid w:val="00CE1A9E"/>
    <w:rsid w:val="00CF039F"/>
    <w:rsid w:val="00CF3B20"/>
    <w:rsid w:val="00D068A9"/>
    <w:rsid w:val="00D06FB8"/>
    <w:rsid w:val="00D2018B"/>
    <w:rsid w:val="00D20D82"/>
    <w:rsid w:val="00D21EF9"/>
    <w:rsid w:val="00D223FD"/>
    <w:rsid w:val="00D22567"/>
    <w:rsid w:val="00D23481"/>
    <w:rsid w:val="00D30A20"/>
    <w:rsid w:val="00D31836"/>
    <w:rsid w:val="00D31A53"/>
    <w:rsid w:val="00D452EE"/>
    <w:rsid w:val="00D63B03"/>
    <w:rsid w:val="00D707AD"/>
    <w:rsid w:val="00D713A9"/>
    <w:rsid w:val="00D72563"/>
    <w:rsid w:val="00D72826"/>
    <w:rsid w:val="00D75115"/>
    <w:rsid w:val="00D81CB2"/>
    <w:rsid w:val="00DA00D6"/>
    <w:rsid w:val="00DA0BD4"/>
    <w:rsid w:val="00DA3488"/>
    <w:rsid w:val="00DA3BED"/>
    <w:rsid w:val="00DA5D97"/>
    <w:rsid w:val="00DA7671"/>
    <w:rsid w:val="00DB12AA"/>
    <w:rsid w:val="00DB3BCB"/>
    <w:rsid w:val="00DB4E25"/>
    <w:rsid w:val="00DC14FA"/>
    <w:rsid w:val="00DC6A77"/>
    <w:rsid w:val="00DE60F4"/>
    <w:rsid w:val="00DF0B54"/>
    <w:rsid w:val="00E00DE2"/>
    <w:rsid w:val="00E03169"/>
    <w:rsid w:val="00E039D3"/>
    <w:rsid w:val="00E06A0B"/>
    <w:rsid w:val="00E12DDE"/>
    <w:rsid w:val="00E13B1D"/>
    <w:rsid w:val="00E14734"/>
    <w:rsid w:val="00E14C5E"/>
    <w:rsid w:val="00E167DD"/>
    <w:rsid w:val="00E71EA6"/>
    <w:rsid w:val="00E739F8"/>
    <w:rsid w:val="00E80BF2"/>
    <w:rsid w:val="00E84651"/>
    <w:rsid w:val="00E92659"/>
    <w:rsid w:val="00EE3F3E"/>
    <w:rsid w:val="00EF2621"/>
    <w:rsid w:val="00EF5318"/>
    <w:rsid w:val="00F14AE7"/>
    <w:rsid w:val="00F177DE"/>
    <w:rsid w:val="00F21DBA"/>
    <w:rsid w:val="00F23DCD"/>
    <w:rsid w:val="00F23E60"/>
    <w:rsid w:val="00F34810"/>
    <w:rsid w:val="00F35856"/>
    <w:rsid w:val="00F36012"/>
    <w:rsid w:val="00F50B89"/>
    <w:rsid w:val="00F55B23"/>
    <w:rsid w:val="00F56299"/>
    <w:rsid w:val="00F73A52"/>
    <w:rsid w:val="00F74112"/>
    <w:rsid w:val="00F7427E"/>
    <w:rsid w:val="00F811DF"/>
    <w:rsid w:val="00F846B0"/>
    <w:rsid w:val="00F94808"/>
    <w:rsid w:val="00F952D5"/>
    <w:rsid w:val="00F96BCE"/>
    <w:rsid w:val="00FA758C"/>
    <w:rsid w:val="00FB31B9"/>
    <w:rsid w:val="00FB7EE3"/>
    <w:rsid w:val="00FD0876"/>
    <w:rsid w:val="00FD7B53"/>
    <w:rsid w:val="00FE5485"/>
    <w:rsid w:val="00FE6D5D"/>
    <w:rsid w:val="00FF1CB1"/>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semiHidden/>
    <w:unhideWhenUsed/>
    <w:qFormat/>
    <w:rsid w:val="00E167DD"/>
    <w:pPr>
      <w:keepNext/>
      <w:spacing w:before="240" w:after="60"/>
      <w:outlineLvl w:val="2"/>
    </w:pPr>
    <w:rPr>
      <w:rFonts w:ascii="Cambria" w:eastAsia="Times New Roman" w:hAnsi="Cambria"/>
      <w:b/>
      <w:bCs/>
      <w:color w:val="auto"/>
      <w:spacing w:val="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FD0876"/>
    <w:pPr>
      <w:tabs>
        <w:tab w:val="right" w:leader="dot" w:pos="9356"/>
      </w:tabs>
      <w:spacing w:after="100" w:line="360" w:lineRule="auto"/>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TDC2">
    <w:name w:val="toc 2"/>
    <w:basedOn w:val="Normal"/>
    <w:next w:val="Normal"/>
    <w:autoRedefine/>
    <w:uiPriority w:val="39"/>
    <w:semiHidden/>
    <w:unhideWhenUsed/>
    <w:rsid w:val="00971C95"/>
    <w:pPr>
      <w:spacing w:after="100"/>
      <w:ind w:left="240"/>
    </w:pPr>
  </w:style>
  <w:style w:type="paragraph" w:styleId="TDC3">
    <w:name w:val="toc 3"/>
    <w:basedOn w:val="Normal"/>
    <w:next w:val="Normal"/>
    <w:autoRedefine/>
    <w:uiPriority w:val="39"/>
    <w:unhideWhenUsed/>
    <w:rsid w:val="00971C95"/>
    <w:pPr>
      <w:spacing w:after="100"/>
      <w:ind w:left="480"/>
    </w:pPr>
  </w:style>
  <w:style w:type="character" w:customStyle="1" w:styleId="Ttulo3Car">
    <w:name w:val="Título 3 Car"/>
    <w:basedOn w:val="Fuentedeprrafopredeter"/>
    <w:link w:val="Ttulo3"/>
    <w:uiPriority w:val="9"/>
    <w:semiHidden/>
    <w:rsid w:val="00E167DD"/>
    <w:rPr>
      <w:rFonts w:ascii="Cambria" w:eastAsia="Times New Roman" w:hAnsi="Cambria"/>
      <w:b/>
      <w:bCs/>
      <w:color w:val="auto"/>
      <w:spacing w:val="0"/>
      <w:sz w:val="26"/>
      <w:szCs w:val="26"/>
    </w:rPr>
  </w:style>
  <w:style w:type="character" w:styleId="nfasisintenso">
    <w:name w:val="Intense Emphasis"/>
    <w:uiPriority w:val="21"/>
    <w:rsid w:val="00E167DD"/>
    <w:rPr>
      <w:i/>
      <w:iCs/>
      <w:color w:val="5B9BD5"/>
    </w:rPr>
  </w:style>
  <w:style w:type="paragraph" w:styleId="Subttulo">
    <w:name w:val="Subtitle"/>
    <w:basedOn w:val="Normal"/>
    <w:next w:val="Normal"/>
    <w:link w:val="SubttuloCar"/>
    <w:uiPriority w:val="11"/>
    <w:qFormat/>
    <w:rsid w:val="00E167DD"/>
    <w:pPr>
      <w:numPr>
        <w:ilvl w:val="1"/>
      </w:numPr>
      <w:jc w:val="center"/>
    </w:pPr>
    <w:rPr>
      <w:rFonts w:eastAsia="Times New Roman"/>
      <w:color w:val="595959"/>
      <w:spacing w:val="15"/>
      <w:szCs w:val="20"/>
      <w:lang w:val="es-ES" w:eastAsia="x-none"/>
    </w:rPr>
  </w:style>
  <w:style w:type="character" w:customStyle="1" w:styleId="SubttuloCar">
    <w:name w:val="Subtítulo Car"/>
    <w:basedOn w:val="Fuentedeprrafopredeter"/>
    <w:link w:val="Subttulo"/>
    <w:uiPriority w:val="11"/>
    <w:rsid w:val="00E167DD"/>
    <w:rPr>
      <w:rFonts w:eastAsia="Times New Roman"/>
      <w:color w:val="595959"/>
      <w:spacing w:val="15"/>
      <w:szCs w:val="20"/>
      <w:lang w:val="es-ES" w:eastAsia="x-none"/>
    </w:rPr>
  </w:style>
  <w:style w:type="paragraph" w:customStyle="1" w:styleId="Textonotasalpie">
    <w:name w:val="Texto notas al pie"/>
    <w:basedOn w:val="Normal"/>
    <w:link w:val="TextonotasalpieCar"/>
    <w:qFormat/>
    <w:rsid w:val="00E167DD"/>
    <w:pPr>
      <w:jc w:val="both"/>
    </w:pPr>
    <w:rPr>
      <w:rFonts w:eastAsia="Calibri"/>
      <w:color w:val="595959"/>
      <w:spacing w:val="0"/>
      <w:sz w:val="18"/>
      <w:szCs w:val="20"/>
      <w:lang w:val="es-ES" w:eastAsia="x-none"/>
    </w:rPr>
  </w:style>
  <w:style w:type="character" w:customStyle="1" w:styleId="TextonotasalpieCar">
    <w:name w:val="Texto notas al pie Car"/>
    <w:link w:val="Textonotasalpie"/>
    <w:rsid w:val="00E167DD"/>
    <w:rPr>
      <w:rFonts w:eastAsia="Calibri"/>
      <w:color w:val="595959"/>
      <w:spacing w:val="0"/>
      <w:sz w:val="18"/>
      <w:szCs w:val="20"/>
      <w:lang w:val="es-ES" w:eastAsia="x-none"/>
    </w:rPr>
  </w:style>
  <w:style w:type="character" w:customStyle="1" w:styleId="SinespaciadoCar">
    <w:name w:val="Sin espaciado Car"/>
    <w:link w:val="Sinespaciado"/>
    <w:uiPriority w:val="1"/>
    <w:rsid w:val="00E167DD"/>
    <w:rPr>
      <w:rFonts w:eastAsia="Calibri"/>
      <w:color w:val="595959" w:themeColor="text1" w:themeTint="A6"/>
    </w:rPr>
  </w:style>
  <w:style w:type="paragraph" w:styleId="Prrafodelista">
    <w:name w:val="List Paragraph"/>
    <w:basedOn w:val="Normal"/>
    <w:link w:val="PrrafodelistaCar"/>
    <w:uiPriority w:val="34"/>
    <w:qFormat/>
    <w:rsid w:val="00E167DD"/>
    <w:pPr>
      <w:numPr>
        <w:numId w:val="1"/>
      </w:numPr>
      <w:spacing w:after="0" w:line="276" w:lineRule="auto"/>
      <w:contextualSpacing/>
      <w:jc w:val="both"/>
    </w:pPr>
    <w:rPr>
      <w:rFonts w:ascii="Calibri" w:eastAsia="Calibri" w:hAnsi="Calibri"/>
      <w:color w:val="auto"/>
      <w:spacing w:val="0"/>
      <w:sz w:val="20"/>
      <w:szCs w:val="20"/>
      <w:lang w:val="x-none" w:eastAsia="x-none"/>
    </w:rPr>
  </w:style>
  <w:style w:type="character" w:customStyle="1" w:styleId="PrrafodelistaCar">
    <w:name w:val="Párrafo de lista Car"/>
    <w:link w:val="Prrafodelista"/>
    <w:uiPriority w:val="34"/>
    <w:rsid w:val="00E167DD"/>
    <w:rPr>
      <w:rFonts w:ascii="Calibri" w:eastAsia="Calibri" w:hAnsi="Calibri"/>
      <w:color w:val="auto"/>
      <w:spacing w:val="0"/>
      <w:sz w:val="20"/>
      <w:szCs w:val="20"/>
      <w:lang w:val="x-none" w:eastAsia="x-none"/>
    </w:rPr>
  </w:style>
  <w:style w:type="paragraph" w:customStyle="1" w:styleId="Normal1">
    <w:name w:val="Normal1"/>
    <w:rsid w:val="00E167DD"/>
    <w:pPr>
      <w:spacing w:after="0" w:line="240" w:lineRule="auto"/>
    </w:pPr>
    <w:rPr>
      <w:rFonts w:ascii="Arial" w:eastAsia="Arial" w:hAnsi="Arial" w:cs="Arial"/>
      <w:color w:val="404040"/>
      <w:spacing w:val="0"/>
      <w:sz w:val="20"/>
      <w:szCs w:val="20"/>
      <w:lang w:val="es-DO" w:eastAsia="es-DO"/>
    </w:rPr>
  </w:style>
  <w:style w:type="table" w:styleId="Tablaconcuadrcula">
    <w:name w:val="Table Grid"/>
    <w:basedOn w:val="Tablanormal"/>
    <w:uiPriority w:val="59"/>
    <w:rsid w:val="00E167DD"/>
    <w:pPr>
      <w:spacing w:after="0" w:line="240" w:lineRule="auto"/>
    </w:pPr>
    <w:rPr>
      <w:rFonts w:ascii="Arial" w:eastAsia="Arial"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chabulletpoint">
    <w:name w:val="ocha_bullet_point"/>
    <w:qFormat/>
    <w:rsid w:val="00E167DD"/>
    <w:pPr>
      <w:numPr>
        <w:numId w:val="3"/>
      </w:numPr>
      <w:spacing w:before="100" w:after="100" w:line="240" w:lineRule="auto"/>
      <w:contextualSpacing/>
    </w:pPr>
    <w:rPr>
      <w:rFonts w:ascii="Arial" w:eastAsia="PMingLiU" w:hAnsi="Arial"/>
      <w:color w:val="404040"/>
      <w:spacing w:val="0"/>
      <w:sz w:val="20"/>
      <w:lang w:eastAsia="zh-TW"/>
    </w:rPr>
  </w:style>
  <w:style w:type="paragraph" w:customStyle="1" w:styleId="ochatabletext">
    <w:name w:val="ocha_table_text"/>
    <w:qFormat/>
    <w:rsid w:val="00E167DD"/>
    <w:pPr>
      <w:spacing w:after="0" w:line="276" w:lineRule="auto"/>
    </w:pPr>
    <w:rPr>
      <w:rFonts w:ascii="Arial" w:eastAsia="Calibri" w:hAnsi="Arial"/>
      <w:color w:val="404040"/>
      <w:spacing w:val="0"/>
      <w:sz w:val="16"/>
      <w:szCs w:val="22"/>
    </w:rPr>
  </w:style>
  <w:style w:type="paragraph" w:styleId="NormalWeb">
    <w:name w:val="Normal (Web)"/>
    <w:basedOn w:val="Normal"/>
    <w:uiPriority w:val="99"/>
    <w:unhideWhenUsed/>
    <w:rsid w:val="00E167DD"/>
    <w:pPr>
      <w:spacing w:before="100" w:beforeAutospacing="1" w:after="100" w:afterAutospacing="1" w:line="240" w:lineRule="auto"/>
    </w:pPr>
    <w:rPr>
      <w:rFonts w:eastAsia="Times New Roman"/>
      <w:color w:val="auto"/>
      <w:spacing w:val="0"/>
      <w:lang w:val="es-DO" w:eastAsia="es-DO"/>
    </w:rPr>
  </w:style>
  <w:style w:type="paragraph" w:styleId="Textoindependiente">
    <w:name w:val="Body Text"/>
    <w:basedOn w:val="Normal"/>
    <w:link w:val="TextoindependienteCar"/>
    <w:uiPriority w:val="1"/>
    <w:qFormat/>
    <w:rsid w:val="00E167DD"/>
    <w:pPr>
      <w:widowControl w:val="0"/>
      <w:spacing w:after="0" w:line="240" w:lineRule="auto"/>
      <w:ind w:left="440"/>
    </w:pPr>
    <w:rPr>
      <w:rFonts w:eastAsia="Times New Roman"/>
      <w:color w:val="auto"/>
      <w:spacing w:val="0"/>
      <w:lang w:val="x-none" w:eastAsia="x-none"/>
    </w:rPr>
  </w:style>
  <w:style w:type="character" w:customStyle="1" w:styleId="TextoindependienteCar">
    <w:name w:val="Texto independiente Car"/>
    <w:basedOn w:val="Fuentedeprrafopredeter"/>
    <w:link w:val="Textoindependiente"/>
    <w:uiPriority w:val="1"/>
    <w:rsid w:val="00E167DD"/>
    <w:rPr>
      <w:rFonts w:eastAsia="Times New Roman"/>
      <w:color w:val="auto"/>
      <w:spacing w:val="0"/>
      <w:lang w:val="x-none" w:eastAsia="x-none"/>
    </w:rPr>
  </w:style>
  <w:style w:type="paragraph" w:customStyle="1" w:styleId="ochabignumber">
    <w:name w:val="ocha_big_number"/>
    <w:basedOn w:val="Normal"/>
    <w:qFormat/>
    <w:rsid w:val="00E167DD"/>
    <w:pPr>
      <w:spacing w:after="0" w:line="240" w:lineRule="auto"/>
    </w:pPr>
    <w:rPr>
      <w:rFonts w:ascii="Arial" w:eastAsia="Calibri" w:hAnsi="Arial"/>
      <w:color w:val="026CB6"/>
      <w:spacing w:val="0"/>
      <w:sz w:val="32"/>
      <w:szCs w:val="32"/>
      <w:lang w:val="es-DO"/>
    </w:rPr>
  </w:style>
  <w:style w:type="paragraph" w:customStyle="1" w:styleId="Normal10">
    <w:name w:val="Normal1"/>
    <w:rsid w:val="00E167DD"/>
    <w:pPr>
      <w:spacing w:after="0" w:line="240" w:lineRule="auto"/>
    </w:pPr>
    <w:rPr>
      <w:rFonts w:ascii="Arial" w:eastAsia="Arial" w:hAnsi="Arial" w:cs="Arial"/>
      <w:color w:val="404040"/>
      <w:spacing w:val="0"/>
      <w:sz w:val="20"/>
      <w:szCs w:val="20"/>
      <w:lang w:val="es-DO" w:eastAsia="es-DO"/>
    </w:rPr>
  </w:style>
  <w:style w:type="paragraph" w:customStyle="1" w:styleId="ochacontentheading">
    <w:name w:val="ocha_content_heading"/>
    <w:qFormat/>
    <w:rsid w:val="00E167DD"/>
    <w:pPr>
      <w:widowControl w:val="0"/>
      <w:pBdr>
        <w:bottom w:val="single" w:sz="2" w:space="1" w:color="026CB6"/>
      </w:pBdr>
      <w:spacing w:before="240" w:line="440" w:lineRule="exact"/>
    </w:pPr>
    <w:rPr>
      <w:rFonts w:ascii="Arial" w:eastAsia="Calibri" w:hAnsi="Arial" w:cs="Arial"/>
      <w:color w:val="026CB6"/>
      <w:spacing w:val="8"/>
      <w:w w:val="90"/>
      <w:sz w:val="40"/>
      <w:szCs w:val="40"/>
    </w:rPr>
  </w:style>
  <w:style w:type="table" w:customStyle="1" w:styleId="TableNormal">
    <w:name w:val="Table Normal"/>
    <w:uiPriority w:val="2"/>
    <w:semiHidden/>
    <w:unhideWhenUsed/>
    <w:qFormat/>
    <w:rsid w:val="00E167DD"/>
    <w:pPr>
      <w:widowControl w:val="0"/>
      <w:autoSpaceDE w:val="0"/>
      <w:autoSpaceDN w:val="0"/>
      <w:spacing w:after="0" w:line="240" w:lineRule="auto"/>
    </w:pPr>
    <w:rPr>
      <w:rFonts w:ascii="Calibri" w:eastAsia="Calibri" w:hAnsi="Calibr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67DD"/>
    <w:pPr>
      <w:widowControl w:val="0"/>
      <w:autoSpaceDE w:val="0"/>
      <w:autoSpaceDN w:val="0"/>
      <w:spacing w:after="0" w:line="247" w:lineRule="exact"/>
      <w:ind w:left="92"/>
      <w:jc w:val="center"/>
    </w:pPr>
    <w:rPr>
      <w:rFonts w:eastAsia="Times New Roman"/>
      <w:color w:val="auto"/>
      <w:spacing w:val="0"/>
      <w:sz w:val="22"/>
      <w:szCs w:val="22"/>
      <w:lang w:val="es-ES"/>
    </w:rPr>
  </w:style>
  <w:style w:type="paragraph" w:customStyle="1" w:styleId="Default">
    <w:name w:val="Default"/>
    <w:rsid w:val="00E167DD"/>
    <w:pPr>
      <w:autoSpaceDE w:val="0"/>
      <w:autoSpaceDN w:val="0"/>
      <w:adjustRightInd w:val="0"/>
      <w:spacing w:after="0" w:line="240" w:lineRule="auto"/>
    </w:pPr>
    <w:rPr>
      <w:rFonts w:eastAsia="Calibri"/>
      <w:color w:val="000000"/>
      <w:spacing w:val="0"/>
      <w:lang w:val="es-DO"/>
    </w:rPr>
  </w:style>
  <w:style w:type="character" w:customStyle="1" w:styleId="gd">
    <w:name w:val="gd"/>
    <w:basedOn w:val="Fuentedeprrafopredeter"/>
    <w:rsid w:val="00E167DD"/>
  </w:style>
  <w:style w:type="character" w:styleId="nfasis">
    <w:name w:val="Emphasis"/>
    <w:basedOn w:val="Fuentedeprrafopredeter"/>
    <w:uiPriority w:val="20"/>
    <w:qFormat/>
    <w:rsid w:val="003C7BF3"/>
    <w:rPr>
      <w:i/>
      <w:iCs/>
    </w:rPr>
  </w:style>
  <w:style w:type="table" w:customStyle="1" w:styleId="Tablaconcuadrcula1">
    <w:name w:val="Tabla con cuadrícula1"/>
    <w:basedOn w:val="Tablanormal"/>
    <w:next w:val="Tablaconcuadrcula"/>
    <w:uiPriority w:val="59"/>
    <w:rsid w:val="000A1C6E"/>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65156B"/>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831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s-DO" sz="1800" b="0" i="0" u="none" strike="noStrike" baseline="0">
                <a:solidFill>
                  <a:srgbClr val="333333"/>
                </a:solidFill>
                <a:latin typeface="Calibri"/>
                <a:cs typeface="Calibri"/>
              </a:rPr>
              <a:t>EJECUCION</a:t>
            </a:r>
          </a:p>
          <a:p>
            <a:pPr>
              <a:defRPr sz="1000" b="0" i="0" u="none" strike="noStrike" baseline="0">
                <a:solidFill>
                  <a:srgbClr val="000000"/>
                </a:solidFill>
                <a:latin typeface="Calibri"/>
                <a:ea typeface="Calibri"/>
                <a:cs typeface="Calibri"/>
              </a:defRPr>
            </a:pPr>
            <a:r>
              <a:rPr lang="es-DO" sz="1800" b="0" i="0" u="none" strike="noStrike" baseline="0">
                <a:solidFill>
                  <a:srgbClr val="333333"/>
                </a:solidFill>
                <a:latin typeface="Calibri"/>
                <a:cs typeface="Calibri"/>
              </a:rPr>
              <a:t>ENERO </a:t>
            </a:r>
            <a:r>
              <a:rPr lang="es-DO" sz="1800" b="0" i="0" u="none" strike="noStrike" kern="1200" baseline="0">
                <a:solidFill>
                  <a:srgbClr val="333333"/>
                </a:solidFill>
                <a:latin typeface="Calibri"/>
                <a:ea typeface="Calibri"/>
                <a:cs typeface="Calibri"/>
              </a:rPr>
              <a:t>- NOVIEMBRE </a:t>
            </a:r>
            <a:r>
              <a:rPr lang="es-DO" sz="1800" b="0" i="0" u="none" strike="noStrike" baseline="0">
                <a:solidFill>
                  <a:srgbClr val="333333"/>
                </a:solidFill>
                <a:latin typeface="Calibri"/>
                <a:cs typeface="Calibri"/>
              </a:rPr>
              <a:t>2023.</a:t>
            </a:r>
          </a:p>
        </c:rich>
      </c:tx>
      <c:overlay val="0"/>
      <c:spPr>
        <a:noFill/>
        <a:ln w="25398">
          <a:noFill/>
        </a:ln>
      </c:spPr>
    </c:title>
    <c:autoTitleDeleted val="0"/>
    <c:plotArea>
      <c:layout>
        <c:manualLayout>
          <c:layoutTarget val="inner"/>
          <c:xMode val="edge"/>
          <c:yMode val="edge"/>
          <c:x val="0.15646709950729842"/>
          <c:y val="0.17041808483616966"/>
          <c:w val="0.81085814360770581"/>
          <c:h val="0.63665594855305463"/>
        </c:manualLayout>
      </c:layout>
      <c:barChart>
        <c:barDir val="col"/>
        <c:grouping val="clustered"/>
        <c:varyColors val="0"/>
        <c:ser>
          <c:idx val="0"/>
          <c:order val="0"/>
          <c:tx>
            <c:strRef>
              <c:f>Hoja1!$B$1</c:f>
              <c:strCache>
                <c:ptCount val="1"/>
                <c:pt idx="0">
                  <c:v>GRAFICA</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tx>
                <c:rich>
                  <a:bodyPr/>
                  <a:lstStyle/>
                  <a:p>
                    <a:pPr>
                      <a:defRPr sz="1000" b="1" i="0" u="none" strike="noStrike" baseline="0">
                        <a:solidFill>
                          <a:srgbClr val="FFFFFF"/>
                        </a:solidFill>
                        <a:latin typeface="Calibri"/>
                        <a:ea typeface="Calibri"/>
                        <a:cs typeface="Calibri"/>
                      </a:defRPr>
                    </a:pPr>
                    <a:r>
                      <a:rPr lang="en-US"/>
                      <a:t>110,469,380.68.</a:t>
                    </a:r>
                  </a:p>
                </c:rich>
              </c:tx>
              <c:spPr>
                <a:noFill/>
                <a:ln w="25398">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6D4-44A2-AB72-C26DD4ED30BC}"/>
                </c:ext>
              </c:extLst>
            </c:dLbl>
            <c:spPr>
              <a:noFill/>
              <a:ln w="25398">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PRESUPUESTADO</c:v>
                </c:pt>
                <c:pt idx="1">
                  <c:v>EJECUTADO</c:v>
                </c:pt>
              </c:strCache>
            </c:strRef>
          </c:cat>
          <c:val>
            <c:numRef>
              <c:f>Hoja1!$B$2:$B$3</c:f>
              <c:numCache>
                <c:formatCode>#,##0.00</c:formatCode>
                <c:ptCount val="2"/>
                <c:pt idx="0">
                  <c:v>97364686</c:v>
                </c:pt>
                <c:pt idx="1">
                  <c:v>110469380.68000001</c:v>
                </c:pt>
              </c:numCache>
            </c:numRef>
          </c:val>
          <c:extLst>
            <c:ext xmlns:c16="http://schemas.microsoft.com/office/drawing/2014/chart" uri="{C3380CC4-5D6E-409C-BE32-E72D297353CC}">
              <c16:uniqueId val="{00000001-06D4-44A2-AB72-C26DD4ED30BC}"/>
            </c:ext>
          </c:extLst>
        </c:ser>
        <c:dLbls>
          <c:showLegendKey val="0"/>
          <c:showVal val="0"/>
          <c:showCatName val="0"/>
          <c:showSerName val="0"/>
          <c:showPercent val="0"/>
          <c:showBubbleSize val="0"/>
        </c:dLbls>
        <c:gapWidth val="41"/>
        <c:axId val="2027093007"/>
        <c:axId val="1"/>
      </c:barChart>
      <c:catAx>
        <c:axId val="2027093007"/>
        <c:scaling>
          <c:orientation val="minMax"/>
        </c:scaling>
        <c:delete val="0"/>
        <c:axPos val="b"/>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DO"/>
          </a:p>
        </c:txPr>
        <c:crossAx val="1"/>
        <c:crosses val="autoZero"/>
        <c:auto val="1"/>
        <c:lblAlgn val="ctr"/>
        <c:lblOffset val="100"/>
        <c:noMultiLvlLbl val="0"/>
      </c:catAx>
      <c:valAx>
        <c:axId val="1"/>
        <c:scaling>
          <c:orientation val="minMax"/>
        </c:scaling>
        <c:delete val="1"/>
        <c:axPos val="l"/>
        <c:numFmt formatCode="#,##0.00" sourceLinked="1"/>
        <c:majorTickMark val="out"/>
        <c:minorTickMark val="none"/>
        <c:tickLblPos val="nextTo"/>
        <c:crossAx val="2027093007"/>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a:lstStyle/>
          <a:p>
            <a:pPr rtl="0">
              <a:defRPr sz="900" b="0" i="0" u="none" strike="noStrike" baseline="0">
                <a:solidFill>
                  <a:srgbClr val="333333"/>
                </a:solidFill>
                <a:latin typeface="Calibri"/>
                <a:ea typeface="Calibri"/>
                <a:cs typeface="Calibri"/>
              </a:defRPr>
            </a:pPr>
            <a:endParaRPr lang="es-DO"/>
          </a:p>
        </c:txPr>
      </c:dTable>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9298</Words>
  <Characters>51139</Characters>
  <Application>Microsoft Office Word</Application>
  <DocSecurity>0</DocSecurity>
  <Lines>426</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Planificación</cp:lastModifiedBy>
  <cp:revision>2</cp:revision>
  <cp:lastPrinted>2023-12-18T20:26:00Z</cp:lastPrinted>
  <dcterms:created xsi:type="dcterms:W3CDTF">2024-02-28T16:17:00Z</dcterms:created>
  <dcterms:modified xsi:type="dcterms:W3CDTF">2024-02-28T16:17:00Z</dcterms:modified>
</cp:coreProperties>
</file>